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4656" w14:textId="3EA6183E" w:rsidR="00DD014B" w:rsidRPr="006472DA" w:rsidRDefault="00DD014B" w:rsidP="005D68E0">
      <w:pPr>
        <w:pStyle w:val="Bezmezer"/>
        <w:rPr>
          <w:rFonts w:ascii="Avenir LT 55 Roman" w:hAnsi="Avenir LT 55 Roman" w:cs="Arial"/>
          <w:sz w:val="18"/>
          <w:lang w:val="cs-CZ"/>
        </w:rPr>
      </w:pPr>
    </w:p>
    <w:p w14:paraId="58A94634" w14:textId="1EBFAAB3" w:rsidR="00DD014B" w:rsidRPr="006472DA" w:rsidRDefault="00C72A78" w:rsidP="00DD014B">
      <w:pPr>
        <w:pStyle w:val="Bezmezer"/>
        <w:jc w:val="right"/>
        <w:rPr>
          <w:rFonts w:ascii="Avenir LT 55 Roman" w:hAnsi="Avenir LT 55 Roman"/>
          <w:sz w:val="18"/>
          <w:lang w:val="cs-CZ"/>
        </w:rPr>
      </w:pPr>
      <w:r w:rsidRPr="006472DA">
        <w:rPr>
          <w:rFonts w:ascii="Avenir LT 55 Roman" w:hAnsi="Avenir LT 55 Roman"/>
          <w:sz w:val="18"/>
          <w:lang w:val="cs-CZ"/>
        </w:rPr>
        <w:t>15. června</w:t>
      </w:r>
      <w:r w:rsidR="00DD014B" w:rsidRPr="006472DA">
        <w:rPr>
          <w:rFonts w:ascii="Avenir LT 55 Roman" w:hAnsi="Avenir LT 55 Roman"/>
          <w:sz w:val="18"/>
          <w:lang w:val="cs-CZ"/>
        </w:rPr>
        <w:t xml:space="preserve"> 2018</w:t>
      </w:r>
    </w:p>
    <w:p w14:paraId="16417E9E" w14:textId="69A3394E" w:rsidR="00C72A78" w:rsidRPr="006472DA" w:rsidRDefault="00C72A78" w:rsidP="00863C01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14:paraId="6D3AE890" w14:textId="77777777" w:rsidR="00C72A78" w:rsidRPr="006472DA" w:rsidRDefault="00C72A78" w:rsidP="00C72A78">
      <w:pPr>
        <w:spacing w:line="276" w:lineRule="auto"/>
        <w:jc w:val="center"/>
        <w:rPr>
          <w:rFonts w:ascii="Brandon Grotesque Medium" w:hAnsi="Brandon Grotesque Medium" w:cs="Arial"/>
          <w:b/>
          <w:sz w:val="32"/>
          <w:szCs w:val="32"/>
          <w:lang w:val="cs-CZ"/>
        </w:rPr>
      </w:pPr>
      <w:r w:rsidRPr="006472DA">
        <w:rPr>
          <w:rFonts w:ascii="Brandon Grotesque Medium" w:hAnsi="Brandon Grotesque Medium" w:cs="Arial"/>
          <w:b/>
          <w:sz w:val="32"/>
          <w:szCs w:val="32"/>
          <w:lang w:val="cs-CZ"/>
        </w:rPr>
        <w:t>Největší letošní kancelářská transakce v Česku</w:t>
      </w:r>
    </w:p>
    <w:p w14:paraId="07F8D7DF" w14:textId="77777777" w:rsidR="00C72A78" w:rsidRPr="006472DA" w:rsidRDefault="00C72A78" w:rsidP="00C72A78">
      <w:pPr>
        <w:spacing w:line="276" w:lineRule="auto"/>
        <w:jc w:val="center"/>
        <w:rPr>
          <w:rFonts w:ascii="Brandon Grotesque Medium" w:hAnsi="Brandon Grotesque Medium" w:cs="Arial"/>
          <w:b/>
          <w:sz w:val="38"/>
          <w:szCs w:val="38"/>
          <w:lang w:val="cs-CZ"/>
        </w:rPr>
      </w:pPr>
      <w:r w:rsidRPr="006472DA">
        <w:rPr>
          <w:rFonts w:ascii="Brandon Grotesque Medium" w:hAnsi="Brandon Grotesque Medium" w:cs="Arial"/>
          <w:b/>
          <w:sz w:val="38"/>
          <w:szCs w:val="38"/>
          <w:lang w:val="cs-CZ"/>
        </w:rPr>
        <w:t xml:space="preserve">HB Reavis prodal Metronom Business Center </w:t>
      </w:r>
    </w:p>
    <w:p w14:paraId="707E4DB7" w14:textId="77777777" w:rsidR="00C72A78" w:rsidRPr="006472DA" w:rsidRDefault="00C72A78" w:rsidP="00C72A78">
      <w:pPr>
        <w:spacing w:line="276" w:lineRule="auto"/>
        <w:jc w:val="center"/>
        <w:rPr>
          <w:rFonts w:ascii="Brandon Grotesque Medium" w:hAnsi="Brandon Grotesque Medium" w:cs="Arial"/>
          <w:b/>
          <w:sz w:val="38"/>
          <w:szCs w:val="38"/>
          <w:lang w:val="cs-CZ"/>
        </w:rPr>
      </w:pPr>
      <w:r w:rsidRPr="006472DA">
        <w:rPr>
          <w:rFonts w:ascii="Brandon Grotesque Medium" w:hAnsi="Brandon Grotesque Medium" w:cs="Arial"/>
          <w:b/>
          <w:sz w:val="38"/>
          <w:szCs w:val="38"/>
          <w:lang w:val="cs-CZ"/>
        </w:rPr>
        <w:t>za 2,3 miliardy korun</w:t>
      </w:r>
    </w:p>
    <w:p w14:paraId="38785F2A" w14:textId="77777777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14:paraId="7CE7A77E" w14:textId="77777777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b/>
          <w:lang w:val="cs-CZ"/>
        </w:rPr>
      </w:pPr>
      <w:r w:rsidRPr="006472DA">
        <w:rPr>
          <w:rFonts w:ascii="AvenirNext LT Pro Regular" w:hAnsi="AvenirNext LT Pro Regular"/>
          <w:b/>
          <w:lang w:val="cs-CZ"/>
        </w:rPr>
        <w:t>Mezinárodní developerská společnost HB Reavis oznámila v polovině června významný realitní obchod. Kancelářskou budovu Metronom Business Center v pražských Butovicích prodala za 2,3 miliardy korun ČS nemovitostnímu fondu, který obhospodařuje REICO investiční společnost České spořitelny. Prodej Metronomu je dosud největší domácí kancelářskou transakcí tohoto roku.</w:t>
      </w:r>
    </w:p>
    <w:p w14:paraId="5E1199C9" w14:textId="77777777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14:paraId="6445AE87" w14:textId="3FA7C445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6472DA">
        <w:rPr>
          <w:rFonts w:ascii="AvenirNext LT Pro Regular" w:hAnsi="AvenirNext LT Pro Regular"/>
          <w:lang w:val="cs-CZ"/>
        </w:rPr>
        <w:t>Metronom Business Center dokončil HB Reavis v roce 2015. Jde o moderní desetipatrovou kancelářskou budovu s téměř 34 000 m</w:t>
      </w:r>
      <w:r w:rsidRPr="006472DA">
        <w:rPr>
          <w:rFonts w:ascii="AvenirNext LT Pro Regular" w:hAnsi="AvenirNext LT Pro Regular"/>
          <w:vertAlign w:val="superscript"/>
          <w:lang w:val="cs-CZ"/>
        </w:rPr>
        <w:t>2</w:t>
      </w:r>
      <w:r w:rsidR="006472DA" w:rsidRPr="006472DA">
        <w:rPr>
          <w:rFonts w:ascii="AvenirNext LT Pro Regular" w:hAnsi="AvenirNext LT Pro Regular"/>
          <w:lang w:val="cs-CZ"/>
        </w:rPr>
        <w:t>. Metronom</w:t>
      </w:r>
      <w:r w:rsidRPr="006472DA">
        <w:rPr>
          <w:rFonts w:ascii="AvenirNext LT Pro Regular" w:hAnsi="AvenirNext LT Pro Regular"/>
          <w:lang w:val="cs-CZ"/>
        </w:rPr>
        <w:t xml:space="preserve"> se nachází u stanice metra Nové Butovice a tvoří jej tři propojené budovy, které v horních patrech doplňují terasy. Je držitelem certifikátu BREEAM Excellent, disponuje třemi podzemními podlažími pro parkování aut a jízdních kol, k dispozici je i nabíjecí stanice pro elektromobily. Díky jeho výstavbě došlo k výrazné proměně do té doby zanedbaného okolí stanice metra, kterou nyní obklopuje parková a relaxační zóna s udržovanou zelení.</w:t>
      </w:r>
    </w:p>
    <w:p w14:paraId="60454A35" w14:textId="77777777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14:paraId="5D3CB2F0" w14:textId="77777777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6472DA">
        <w:rPr>
          <w:rFonts w:ascii="AvenirNext LT Pro Regular" w:hAnsi="AvenirNext LT Pro Regular"/>
          <w:lang w:val="cs-CZ"/>
        </w:rPr>
        <w:t>Většinovým nájemcem budovy je německý softwarový gigant SAP, pro nějž je to zároveň hlavní sídlo v České republice. Jejich kanceláře se navíc pyšní neotřelým designem, který si letos vysloužil i ocenění v rámci soutěže Zasedačka roku. Dalšími významnými nájemci jsou společnosti BMW a AbbVie.</w:t>
      </w:r>
    </w:p>
    <w:p w14:paraId="7CA9794D" w14:textId="77777777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14:paraId="0C9F7031" w14:textId="758E0654" w:rsidR="00C72A78" w:rsidRPr="006472DA" w:rsidRDefault="00C72A78" w:rsidP="00C72A78">
      <w:pPr>
        <w:spacing w:line="276" w:lineRule="auto"/>
        <w:jc w:val="both"/>
        <w:rPr>
          <w:rFonts w:ascii="AvenirNext LT Pro Regular" w:hAnsi="AvenirNext LT Pro Regular"/>
          <w:lang w:val="cs-CZ"/>
        </w:rPr>
      </w:pPr>
      <w:r w:rsidRPr="006472DA">
        <w:rPr>
          <w:rFonts w:ascii="AvenirNext LT Pro Regular" w:hAnsi="AvenirNext LT Pro Regular"/>
          <w:i/>
          <w:lang w:val="cs-CZ"/>
        </w:rPr>
        <w:t>„Komerční úspěch Metronomu jed</w:t>
      </w:r>
      <w:r w:rsidR="00D03F8C">
        <w:rPr>
          <w:rFonts w:ascii="AvenirNext LT Pro Regular" w:hAnsi="AvenirNext LT Pro Regular"/>
          <w:i/>
          <w:lang w:val="cs-CZ"/>
        </w:rPr>
        <w:t xml:space="preserve">noznačně potvrzuje, že </w:t>
      </w:r>
      <w:r w:rsidRPr="006472DA">
        <w:rPr>
          <w:rFonts w:ascii="AvenirNext LT Pro Regular" w:hAnsi="AvenirNext LT Pro Regular"/>
          <w:i/>
          <w:lang w:val="cs-CZ"/>
        </w:rPr>
        <w:t xml:space="preserve">naše kancelářské prostory, které </w:t>
      </w:r>
      <w:r w:rsidR="006472DA" w:rsidRPr="006472DA">
        <w:rPr>
          <w:rFonts w:ascii="AvenirNext LT Pro Regular" w:hAnsi="AvenirNext LT Pro Regular"/>
          <w:i/>
          <w:lang w:val="cs-CZ"/>
        </w:rPr>
        <w:t xml:space="preserve">navrhujeme a stavíme pro lidi, </w:t>
      </w:r>
      <w:r w:rsidRPr="006472DA">
        <w:rPr>
          <w:rFonts w:ascii="AvenirNext LT Pro Regular" w:hAnsi="AvenirNext LT Pro Regular"/>
          <w:i/>
          <w:lang w:val="cs-CZ"/>
        </w:rPr>
        <w:t>kterým budou sloužit, jsou přes</w:t>
      </w:r>
      <w:r w:rsidR="006472DA" w:rsidRPr="006472DA">
        <w:rPr>
          <w:rFonts w:ascii="AvenirNext LT Pro Regular" w:hAnsi="AvenirNext LT Pro Regular"/>
          <w:i/>
          <w:lang w:val="cs-CZ"/>
        </w:rPr>
        <w:t>ně tím, co hledají klienti</w:t>
      </w:r>
      <w:r w:rsidR="002E0787">
        <w:rPr>
          <w:rFonts w:ascii="AvenirNext LT Pro Regular" w:hAnsi="AvenirNext LT Pro Regular"/>
          <w:i/>
          <w:lang w:val="cs-CZ"/>
        </w:rPr>
        <w:t xml:space="preserve"> </w:t>
      </w:r>
      <w:bookmarkStart w:id="0" w:name="_GoBack"/>
      <w:bookmarkEnd w:id="0"/>
      <w:r w:rsidRPr="006472DA">
        <w:rPr>
          <w:rFonts w:ascii="AvenirNext LT Pro Regular" w:hAnsi="AvenirNext LT Pro Regular"/>
          <w:i/>
          <w:lang w:val="cs-CZ"/>
        </w:rPr>
        <w:t>i investoři,“</w:t>
      </w:r>
      <w:r w:rsidRPr="006472DA">
        <w:rPr>
          <w:rFonts w:ascii="AvenirNext LT Pro Regular" w:hAnsi="AvenirNext LT Pro Regular"/>
          <w:lang w:val="cs-CZ"/>
        </w:rPr>
        <w:t xml:space="preserve"> uvedl Petr Herman, ředitel HB Reavis v České republice.</w:t>
      </w:r>
    </w:p>
    <w:p w14:paraId="35DA513C" w14:textId="77777777" w:rsidR="00C72A78" w:rsidRPr="006472DA" w:rsidRDefault="00C72A78" w:rsidP="00863C01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14:paraId="3BAB8E55" w14:textId="77777777" w:rsidR="00994301" w:rsidRPr="006472DA" w:rsidRDefault="00994301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F5DF4C1" w14:textId="77777777" w:rsidR="00082576" w:rsidRPr="006472DA" w:rsidRDefault="00082576" w:rsidP="00DF7573">
      <w:pPr>
        <w:rPr>
          <w:rFonts w:ascii="Avenir LT Std 45 Book" w:hAnsi="Avenir LT Std 45 Book"/>
          <w:b/>
          <w:color w:val="808080"/>
          <w:sz w:val="20"/>
          <w:szCs w:val="20"/>
          <w:lang w:val="cs-CZ"/>
        </w:rPr>
      </w:pPr>
    </w:p>
    <w:p w14:paraId="25988A12" w14:textId="77777777" w:rsidR="00C72A78" w:rsidRPr="006472DA" w:rsidRDefault="00C72A78" w:rsidP="00C72A78">
      <w:pPr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/>
        </w:rPr>
        <w:t>O HB Reavis</w:t>
      </w:r>
    </w:p>
    <w:p w14:paraId="67F58B62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val="cs-CZ"/>
        </w:rPr>
      </w:pPr>
    </w:p>
    <w:p w14:paraId="51F12D4E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Posláním spole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nosti HB Reavis je 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áš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et do 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ivot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lid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pozoruhodn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itky prost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ednictv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realitn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ch 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14:paraId="2C63E919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0FF21CCE" w14:textId="24ED5485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Naše pozornost se soust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ď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uje na ty, kterým budou sloužit. Na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c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lem je vytv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 jedine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ejnost. </w:t>
      </w:r>
      <w:r w:rsidR="006472DA"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Jako integrovan</w:t>
      </w:r>
      <w:r w:rsidR="006472DA"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ý</w:t>
      </w:r>
      <w:r w:rsidR="006472DA"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 s evropskou p</w:t>
      </w:r>
      <w:r w:rsidR="006472DA"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="006472DA"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sobnost</w:t>
      </w:r>
      <w:r w:rsidR="006472DA"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="006472DA"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sv</w:t>
      </w:r>
      <w:r w:rsidR="006472DA"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="006472DA"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stavby navrhujeme, realizujeme a spravujeme, od sídel významných společností p</w:t>
      </w:r>
      <w:r w:rsid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řes obchodní centra až po co</w:t>
      </w:r>
      <w:r w:rsidR="006472DA"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workingové prostory. 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Zároveň plníme funkci investičního správce. Působíme ve Velké Británii, Polsku, České republice, Maďarsku a na Slovensku a zkoumáme možnosti rozvoje v Německu.</w:t>
      </w:r>
    </w:p>
    <w:p w14:paraId="5647D191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1C3F9380" w14:textId="38C1CA0A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Od založení HB Reavis v roce 1993 překročila celková plocha našich dokončených stavebních projektů 1 </w:t>
      </w:r>
      <w:r w:rsid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milio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 m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, dalších téměř 1,3 milio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nu m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developerských projektů v hodnotě 7 miliard eur je v různém stádiu rozpracování. Více než 87 % našeho portfolia tvoří moderní kancelářské prostory, a jsme tak jedním z 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ch poskytovatel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pracovi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ť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Evrop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 V současnosti probíhají práce na dalších 8 projektech s předpokládanou pronajímatelnou plochu o velikosti 385 000 m², jejíž hodnota dosahuje 1,7 miliard eur. (To vše v závislosti na možných změnách v plánech, povoleních, při výstavbě a také dle celkového vývoje podmínek na trhu.)</w:t>
      </w:r>
      <w:r w:rsidRPr="006472DA"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val="cs-CZ"/>
        </w:rPr>
        <w:t xml:space="preserve"> </w:t>
      </w:r>
    </w:p>
    <w:p w14:paraId="4E0A5796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14:paraId="7DCEF745" w14:textId="44F8F95F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Díky kapitál</w:t>
      </w:r>
      <w:r w:rsid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 přesahujícímu 1,2 miliardy eur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a týmu 700 lidí můžeme hrdě prohlásit, že patříme mezi evropské špičky na poli nemovitostí.</w:t>
      </w:r>
    </w:p>
    <w:p w14:paraId="07F113D9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46931006" w14:textId="33517FDD" w:rsidR="00C72A78" w:rsidRPr="006472DA" w:rsidRDefault="006472DA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Mimořádně vysoké standardy, které stanovujeme s ohledem na kvalitu a udržitelnost, byly oceněny sérií cen v mezinárodním měřítku, včetně ocenění „Nejlepší zaměstnavatel v Polsku“, které nám udělil AON Hewitt v roce 2016, „Nejlepší evropský kancelářský developer roku 2016“ z udílení cen World Finance, „Kancelářský developer 2017“ z Výročních investorských ocenění pro střední a východní Evropu EuropaProperty nebo „Globál</w:t>
      </w:r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ní realitní investor roku 2017“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 od Estate Gazzette ve Velké Británii.   </w:t>
      </w:r>
    </w:p>
    <w:p w14:paraId="12DA85C2" w14:textId="77777777" w:rsidR="00C72A78" w:rsidRPr="006472DA" w:rsidRDefault="00C72A78" w:rsidP="00C72A78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644A1334" w14:textId="69A325AA" w:rsidR="00C72A78" w:rsidRPr="006472DA" w:rsidRDefault="00C72A78" w:rsidP="00C72A78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Více informací na </w:t>
      </w:r>
      <w:hyperlink r:id="rId9" w:history="1">
        <w:r w:rsidRPr="006472DA">
          <w:rPr>
            <w:rStyle w:val="Hypertextovodkaz"/>
            <w:rFonts w:ascii="Avenir LT Std 45 Book" w:hAnsi="Avenir LT Std 45 Book"/>
            <w:sz w:val="20"/>
            <w:szCs w:val="20"/>
            <w:lang w:val="cs-CZ"/>
          </w:rPr>
          <w:t>http://www.hbreavis.com</w:t>
        </w:r>
      </w:hyperlink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14:paraId="05DF213D" w14:textId="77777777" w:rsidR="00DF7573" w:rsidRPr="006472DA" w:rsidRDefault="00DF7573" w:rsidP="00DF7573">
      <w:pPr>
        <w:jc w:val="both"/>
        <w:rPr>
          <w:rFonts w:ascii="Avenir LT Std 45 Book" w:eastAsia="MS PGothic" w:hAnsi="Avenir LT Std 45 Book" w:cs="Arial"/>
          <w:color w:val="000000"/>
          <w:sz w:val="18"/>
          <w:szCs w:val="18"/>
          <w:u w:val="single"/>
          <w:lang w:val="cs-CZ"/>
        </w:rPr>
      </w:pPr>
    </w:p>
    <w:p w14:paraId="5C0AC713" w14:textId="77777777" w:rsidR="00DF7573" w:rsidRPr="006472DA" w:rsidRDefault="00DF7573" w:rsidP="00DF7573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14:paraId="2483FA4C" w14:textId="77777777" w:rsidR="00DF7573" w:rsidRPr="006472DA" w:rsidRDefault="00DF7573" w:rsidP="00DF7573">
      <w:pPr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  <w:r w:rsidRPr="006472DA">
        <w:rPr>
          <w:rFonts w:ascii="Avenir LT Std 45 Book" w:hAnsi="Avenir LT Std 45 Book"/>
          <w:b/>
          <w:color w:val="808080"/>
          <w:sz w:val="18"/>
          <w:szCs w:val="18"/>
          <w:lang w:val="cs-CZ"/>
        </w:rPr>
        <w:t>Kontakty pro média:</w:t>
      </w:r>
    </w:p>
    <w:p w14:paraId="7625F9A4" w14:textId="77777777" w:rsidR="00DF7573" w:rsidRPr="006472DA" w:rsidRDefault="00DF7573" w:rsidP="00DF7573">
      <w:pPr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14:paraId="29E70616" w14:textId="185AE71B" w:rsidR="00DF7573" w:rsidRPr="006472DA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Kristýna Křemenová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C72A78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Tereza Bušová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</w:p>
    <w:p w14:paraId="1EE13710" w14:textId="5C39B245" w:rsidR="00DF7573" w:rsidRPr="006472DA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PR &amp; Marketing Manager CZ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4C27A1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PR Executive</w:t>
      </w:r>
    </w:p>
    <w:p w14:paraId="410A15B6" w14:textId="77777777" w:rsidR="00DF7573" w:rsidRPr="006472DA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HB REAVIS GROUP CZ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  <w:t>My.cz</w:t>
      </w:r>
    </w:p>
    <w:p w14:paraId="3AEFCA19" w14:textId="06E04CFE" w:rsidR="00DF7573" w:rsidRPr="006472DA" w:rsidRDefault="002E0787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hyperlink r:id="rId10" w:history="1">
        <w:r w:rsidR="00DF7573" w:rsidRPr="006472DA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kristyna.kremenova@hbreavis.com</w:t>
        </w:r>
      </w:hyperlink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hyperlink r:id="rId11" w:history="1">
        <w:r w:rsidR="00C72A78" w:rsidRPr="006472DA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tereza.busova@my.cz</w:t>
        </w:r>
      </w:hyperlink>
      <w:r w:rsidR="00C72A78" w:rsidRPr="006472DA">
        <w:rPr>
          <w:rStyle w:val="Hypertextovodkaz"/>
          <w:rFonts w:ascii="Avenir LT Std 45 Book" w:hAnsi="Avenir LT Std 45 Book"/>
          <w:sz w:val="18"/>
          <w:szCs w:val="18"/>
          <w:lang w:val="cs-CZ"/>
        </w:rPr>
        <w:t xml:space="preserve"> </w:t>
      </w:r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 </w:t>
      </w:r>
    </w:p>
    <w:p w14:paraId="1C28F8E7" w14:textId="281D2AF3" w:rsidR="00DF7573" w:rsidRPr="006472DA" w:rsidRDefault="00DF7573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+420 736 520 478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4C27A1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+420</w:t>
      </w:r>
      <w:r w:rsidR="00017A82">
        <w:rPr>
          <w:rFonts w:ascii="Avenir LT Std 45 Book" w:hAnsi="Avenir LT Std 45 Book"/>
          <w:color w:val="808080"/>
          <w:sz w:val="18"/>
          <w:szCs w:val="18"/>
          <w:lang w:val="cs-CZ"/>
        </w:rPr>
        <w:t> </w:t>
      </w:r>
      <w:r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>73</w:t>
      </w:r>
      <w:r w:rsidR="00017A82">
        <w:rPr>
          <w:rFonts w:ascii="Avenir LT Std 45 Book" w:hAnsi="Avenir LT Std 45 Book"/>
          <w:color w:val="808080"/>
          <w:sz w:val="18"/>
          <w:szCs w:val="18"/>
          <w:lang w:val="cs-CZ"/>
        </w:rPr>
        <w:t>9 542 707</w:t>
      </w:r>
    </w:p>
    <w:p w14:paraId="6AE164E5" w14:textId="77777777" w:rsidR="00DF7573" w:rsidRPr="006472DA" w:rsidRDefault="002E0787" w:rsidP="00DF7573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hyperlink r:id="rId12" w:history="1">
        <w:r w:rsidR="00DF7573" w:rsidRPr="006472DA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www.hbreavis.com</w:t>
        </w:r>
      </w:hyperlink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hyperlink r:id="rId13" w:history="1">
        <w:r w:rsidR="00DF7573" w:rsidRPr="006472DA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www.my.cz</w:t>
        </w:r>
      </w:hyperlink>
      <w:r w:rsidR="00DF7573" w:rsidRPr="006472DA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</w:p>
    <w:p w14:paraId="44FF5517" w14:textId="77777777" w:rsidR="00052A40" w:rsidRPr="006472DA" w:rsidRDefault="00052A40" w:rsidP="00052A40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p w14:paraId="246C5840" w14:textId="77777777" w:rsidR="0075529F" w:rsidRPr="006472DA" w:rsidRDefault="0075529F" w:rsidP="00EA3EBC">
      <w:pPr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sectPr w:rsidR="0075529F" w:rsidRPr="006472DA" w:rsidSect="00EF25C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EAA7" w14:textId="77777777" w:rsidR="00416582" w:rsidRDefault="00416582" w:rsidP="0072408C">
      <w:r>
        <w:separator/>
      </w:r>
    </w:p>
  </w:endnote>
  <w:endnote w:type="continuationSeparator" w:id="0">
    <w:p w14:paraId="7361CA63" w14:textId="77777777" w:rsidR="00416582" w:rsidRDefault="00416582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220D" w14:textId="77777777" w:rsidR="00594289" w:rsidRPr="003D29EA" w:rsidRDefault="003D29EA" w:rsidP="003D29EA">
    <w:pPr>
      <w:pStyle w:val="addressfooter"/>
    </w:pPr>
    <w:r w:rsidRPr="007751C7">
      <w:rPr>
        <w:noProof/>
        <w:lang w:val="cs-CZ" w:eastAsia="cs-CZ"/>
      </w:rPr>
      <w:drawing>
        <wp:inline distT="0" distB="0" distL="0" distR="0" wp14:anchorId="3995B38E" wp14:editId="3F161000">
          <wp:extent cx="698500" cy="88900"/>
          <wp:effectExtent l="0" t="0" r="12700" b="1270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2458" w14:textId="77777777" w:rsidR="007751C7" w:rsidRPr="007751C7" w:rsidRDefault="007751C7" w:rsidP="007F42B5">
    <w:pPr>
      <w:pStyle w:val="addressfooter"/>
    </w:pPr>
    <w:r w:rsidRPr="007751C7">
      <w:rPr>
        <w:noProof/>
        <w:lang w:val="cs-CZ" w:eastAsia="cs-CZ"/>
      </w:rPr>
      <w:drawing>
        <wp:inline distT="0" distB="0" distL="0" distR="0" wp14:anchorId="1BDA0BA1" wp14:editId="16FCE865">
          <wp:extent cx="698500" cy="88900"/>
          <wp:effectExtent l="0" t="0" r="12700" b="1270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22D2" w14:textId="77777777" w:rsidR="00416582" w:rsidRDefault="00416582" w:rsidP="0072408C">
      <w:r>
        <w:separator/>
      </w:r>
    </w:p>
  </w:footnote>
  <w:footnote w:type="continuationSeparator" w:id="0">
    <w:p w14:paraId="0E0B822E" w14:textId="77777777" w:rsidR="00416582" w:rsidRDefault="00416582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2839" w14:textId="77777777" w:rsidR="00594289" w:rsidRDefault="00594289" w:rsidP="00E47E5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0FD9" w14:textId="77777777" w:rsidR="000D2546" w:rsidRDefault="000D2546" w:rsidP="000D2546">
    <w:pPr>
      <w:pStyle w:val="addressfooter"/>
      <w:ind w:left="0"/>
    </w:pPr>
  </w:p>
  <w:p w14:paraId="05CAB966" w14:textId="77777777" w:rsidR="00E47E58" w:rsidRDefault="00E47E58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4C70996E" wp14:editId="16BAEB1A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927"/>
    <w:multiLevelType w:val="multilevel"/>
    <w:tmpl w:val="8B26A854"/>
    <w:numStyleLink w:val="111111"/>
  </w:abstractNum>
  <w:abstractNum w:abstractNumId="14">
    <w:nsid w:val="14053254"/>
    <w:multiLevelType w:val="multilevel"/>
    <w:tmpl w:val="3F3EB8AC"/>
    <w:numStyleLink w:val="Bullets"/>
  </w:abstractNum>
  <w:abstractNum w:abstractNumId="15">
    <w:nsid w:val="18856D60"/>
    <w:multiLevelType w:val="hybridMultilevel"/>
    <w:tmpl w:val="EF24F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>
    <w:nsid w:val="1F6D3E43"/>
    <w:multiLevelType w:val="hybridMultilevel"/>
    <w:tmpl w:val="80942866"/>
    <w:lvl w:ilvl="0" w:tplc="95B83204">
      <w:numFmt w:val="bullet"/>
      <w:lvlText w:val="-"/>
      <w:lvlJc w:val="left"/>
      <w:pPr>
        <w:ind w:left="720" w:hanging="360"/>
      </w:pPr>
      <w:rPr>
        <w:rFonts w:ascii="Brandon Grotesque Regular" w:eastAsia="Calibri" w:hAnsi="Brandon Grotesque Regular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950D1"/>
    <w:multiLevelType w:val="hybridMultilevel"/>
    <w:tmpl w:val="6C66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F01D6"/>
    <w:multiLevelType w:val="multilevel"/>
    <w:tmpl w:val="274AA582"/>
    <w:numStyleLink w:val="Nos"/>
  </w:abstractNum>
  <w:abstractNum w:abstractNumId="20">
    <w:nsid w:val="2ED6008A"/>
    <w:multiLevelType w:val="hybridMultilevel"/>
    <w:tmpl w:val="67280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F50A0"/>
    <w:multiLevelType w:val="hybridMultilevel"/>
    <w:tmpl w:val="91644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3">
    <w:nsid w:val="4C9D6E8B"/>
    <w:multiLevelType w:val="hybridMultilevel"/>
    <w:tmpl w:val="1C3C8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D6E9F"/>
    <w:multiLevelType w:val="multilevel"/>
    <w:tmpl w:val="8B26A854"/>
    <w:numStyleLink w:val="111111"/>
  </w:abstractNum>
  <w:abstractNum w:abstractNumId="25">
    <w:nsid w:val="5A537338"/>
    <w:multiLevelType w:val="hybridMultilevel"/>
    <w:tmpl w:val="D6D2C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B0018"/>
    <w:multiLevelType w:val="hybridMultilevel"/>
    <w:tmpl w:val="22047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57D9A"/>
    <w:multiLevelType w:val="hybridMultilevel"/>
    <w:tmpl w:val="A93CF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3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31">
    <w:nsid w:val="7AA25FD6"/>
    <w:multiLevelType w:val="multilevel"/>
    <w:tmpl w:val="274AA582"/>
    <w:numStyleLink w:val="Nos"/>
  </w:abstractNum>
  <w:abstractNum w:abstractNumId="32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30"/>
  </w:num>
  <w:num w:numId="14">
    <w:abstractNumId w:val="14"/>
  </w:num>
  <w:num w:numId="15">
    <w:abstractNumId w:val="24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9"/>
  </w:num>
  <w:num w:numId="18">
    <w:abstractNumId w:val="22"/>
  </w:num>
  <w:num w:numId="19">
    <w:abstractNumId w:val="19"/>
  </w:num>
  <w:num w:numId="20">
    <w:abstractNumId w:val="13"/>
  </w:num>
  <w:num w:numId="21">
    <w:abstractNumId w:val="16"/>
  </w:num>
  <w:num w:numId="22">
    <w:abstractNumId w:val="31"/>
  </w:num>
  <w:num w:numId="23">
    <w:abstractNumId w:val="32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8"/>
  </w:num>
  <w:num w:numId="29">
    <w:abstractNumId w:val="18"/>
  </w:num>
  <w:num w:numId="30">
    <w:abstractNumId w:val="20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NbQwNDc1szAwMjBT0lEKTi0uzszPAykwqgUAaU46dSwAAAA="/>
  </w:docVars>
  <w:rsids>
    <w:rsidRoot w:val="00E85C1A"/>
    <w:rsid w:val="00005FC4"/>
    <w:rsid w:val="000066C5"/>
    <w:rsid w:val="00007C06"/>
    <w:rsid w:val="000149AA"/>
    <w:rsid w:val="00017A82"/>
    <w:rsid w:val="00021A15"/>
    <w:rsid w:val="0004094B"/>
    <w:rsid w:val="00044852"/>
    <w:rsid w:val="0004564A"/>
    <w:rsid w:val="00052A40"/>
    <w:rsid w:val="000561C9"/>
    <w:rsid w:val="00056D18"/>
    <w:rsid w:val="000657E5"/>
    <w:rsid w:val="000704E1"/>
    <w:rsid w:val="00070C11"/>
    <w:rsid w:val="00070D64"/>
    <w:rsid w:val="00077CFB"/>
    <w:rsid w:val="00082576"/>
    <w:rsid w:val="00082ACD"/>
    <w:rsid w:val="000841FB"/>
    <w:rsid w:val="000860F8"/>
    <w:rsid w:val="00092D1D"/>
    <w:rsid w:val="0009597A"/>
    <w:rsid w:val="000A3014"/>
    <w:rsid w:val="000B3092"/>
    <w:rsid w:val="000B4A2D"/>
    <w:rsid w:val="000C113C"/>
    <w:rsid w:val="000C2EB7"/>
    <w:rsid w:val="000C59EA"/>
    <w:rsid w:val="000C72DD"/>
    <w:rsid w:val="000D14D8"/>
    <w:rsid w:val="000D2546"/>
    <w:rsid w:val="000E1180"/>
    <w:rsid w:val="00104061"/>
    <w:rsid w:val="00104190"/>
    <w:rsid w:val="00111301"/>
    <w:rsid w:val="00112A7C"/>
    <w:rsid w:val="0012094B"/>
    <w:rsid w:val="00124AFE"/>
    <w:rsid w:val="001251C3"/>
    <w:rsid w:val="001278C0"/>
    <w:rsid w:val="00127BE7"/>
    <w:rsid w:val="00134283"/>
    <w:rsid w:val="00147CB8"/>
    <w:rsid w:val="001537EB"/>
    <w:rsid w:val="0016088C"/>
    <w:rsid w:val="00165F33"/>
    <w:rsid w:val="00167F68"/>
    <w:rsid w:val="00170C06"/>
    <w:rsid w:val="001759B9"/>
    <w:rsid w:val="00184F07"/>
    <w:rsid w:val="00184F75"/>
    <w:rsid w:val="001908C4"/>
    <w:rsid w:val="00191ED2"/>
    <w:rsid w:val="001954C2"/>
    <w:rsid w:val="001A243D"/>
    <w:rsid w:val="001A66F5"/>
    <w:rsid w:val="001B06BD"/>
    <w:rsid w:val="001B164A"/>
    <w:rsid w:val="001B2821"/>
    <w:rsid w:val="001B430F"/>
    <w:rsid w:val="001B457D"/>
    <w:rsid w:val="001B49D7"/>
    <w:rsid w:val="001B6386"/>
    <w:rsid w:val="001B68F8"/>
    <w:rsid w:val="001C489B"/>
    <w:rsid w:val="001C5B43"/>
    <w:rsid w:val="001D2A33"/>
    <w:rsid w:val="001D31D9"/>
    <w:rsid w:val="001D58C5"/>
    <w:rsid w:val="001E1D12"/>
    <w:rsid w:val="001E29B5"/>
    <w:rsid w:val="001E5F45"/>
    <w:rsid w:val="001E7E35"/>
    <w:rsid w:val="001F15AE"/>
    <w:rsid w:val="00203522"/>
    <w:rsid w:val="00205FFF"/>
    <w:rsid w:val="00222114"/>
    <w:rsid w:val="00226EC9"/>
    <w:rsid w:val="00237F49"/>
    <w:rsid w:val="002428D4"/>
    <w:rsid w:val="00243797"/>
    <w:rsid w:val="00250045"/>
    <w:rsid w:val="002510CC"/>
    <w:rsid w:val="002514AF"/>
    <w:rsid w:val="002569CD"/>
    <w:rsid w:val="002715F0"/>
    <w:rsid w:val="002746DC"/>
    <w:rsid w:val="00274FE7"/>
    <w:rsid w:val="00280925"/>
    <w:rsid w:val="00283B37"/>
    <w:rsid w:val="00284769"/>
    <w:rsid w:val="0028507C"/>
    <w:rsid w:val="00286067"/>
    <w:rsid w:val="002936A3"/>
    <w:rsid w:val="0029619C"/>
    <w:rsid w:val="002A31C9"/>
    <w:rsid w:val="002A5442"/>
    <w:rsid w:val="002A7DBD"/>
    <w:rsid w:val="002B50F9"/>
    <w:rsid w:val="002B57D2"/>
    <w:rsid w:val="002C3F3A"/>
    <w:rsid w:val="002C46B7"/>
    <w:rsid w:val="002C6E7D"/>
    <w:rsid w:val="002D072C"/>
    <w:rsid w:val="002D0D9C"/>
    <w:rsid w:val="002D3381"/>
    <w:rsid w:val="002D5D2E"/>
    <w:rsid w:val="002E0787"/>
    <w:rsid w:val="002E6C59"/>
    <w:rsid w:val="002F0212"/>
    <w:rsid w:val="002F3900"/>
    <w:rsid w:val="002F7FE9"/>
    <w:rsid w:val="00303638"/>
    <w:rsid w:val="00307C4A"/>
    <w:rsid w:val="003114B1"/>
    <w:rsid w:val="00312BE3"/>
    <w:rsid w:val="003162EE"/>
    <w:rsid w:val="00322B98"/>
    <w:rsid w:val="00324D69"/>
    <w:rsid w:val="0033482E"/>
    <w:rsid w:val="00337DB6"/>
    <w:rsid w:val="00343D7B"/>
    <w:rsid w:val="003457DC"/>
    <w:rsid w:val="00353125"/>
    <w:rsid w:val="00361745"/>
    <w:rsid w:val="00363D1F"/>
    <w:rsid w:val="003677FD"/>
    <w:rsid w:val="00367B25"/>
    <w:rsid w:val="00371221"/>
    <w:rsid w:val="00372FF1"/>
    <w:rsid w:val="0037313B"/>
    <w:rsid w:val="00373149"/>
    <w:rsid w:val="00385042"/>
    <w:rsid w:val="00387819"/>
    <w:rsid w:val="003A0F7D"/>
    <w:rsid w:val="003A1323"/>
    <w:rsid w:val="003A1B3A"/>
    <w:rsid w:val="003A374D"/>
    <w:rsid w:val="003A5D7E"/>
    <w:rsid w:val="003A5FAD"/>
    <w:rsid w:val="003B1867"/>
    <w:rsid w:val="003B6B67"/>
    <w:rsid w:val="003C2D83"/>
    <w:rsid w:val="003C6C6A"/>
    <w:rsid w:val="003C7040"/>
    <w:rsid w:val="003C7E87"/>
    <w:rsid w:val="003D06DC"/>
    <w:rsid w:val="003D29EA"/>
    <w:rsid w:val="003D3AEC"/>
    <w:rsid w:val="003D7E87"/>
    <w:rsid w:val="003E5709"/>
    <w:rsid w:val="003F6172"/>
    <w:rsid w:val="0040692B"/>
    <w:rsid w:val="00407266"/>
    <w:rsid w:val="00414E02"/>
    <w:rsid w:val="00415601"/>
    <w:rsid w:val="00416582"/>
    <w:rsid w:val="00417398"/>
    <w:rsid w:val="0042181C"/>
    <w:rsid w:val="00430B10"/>
    <w:rsid w:val="00442AB0"/>
    <w:rsid w:val="004465CA"/>
    <w:rsid w:val="00446B64"/>
    <w:rsid w:val="00450E8F"/>
    <w:rsid w:val="00451E37"/>
    <w:rsid w:val="00453031"/>
    <w:rsid w:val="00455F00"/>
    <w:rsid w:val="004610BB"/>
    <w:rsid w:val="0046162A"/>
    <w:rsid w:val="004628B8"/>
    <w:rsid w:val="00462A15"/>
    <w:rsid w:val="004641E3"/>
    <w:rsid w:val="00476B13"/>
    <w:rsid w:val="004770EA"/>
    <w:rsid w:val="00480AA4"/>
    <w:rsid w:val="004829B8"/>
    <w:rsid w:val="004903EB"/>
    <w:rsid w:val="00492002"/>
    <w:rsid w:val="00492F3B"/>
    <w:rsid w:val="004A0E3B"/>
    <w:rsid w:val="004A551B"/>
    <w:rsid w:val="004B27AE"/>
    <w:rsid w:val="004B2E41"/>
    <w:rsid w:val="004C27A1"/>
    <w:rsid w:val="004C477C"/>
    <w:rsid w:val="004C56E2"/>
    <w:rsid w:val="004C71C7"/>
    <w:rsid w:val="004D2E63"/>
    <w:rsid w:val="004D6A5F"/>
    <w:rsid w:val="004E09C8"/>
    <w:rsid w:val="004E1027"/>
    <w:rsid w:val="004E5472"/>
    <w:rsid w:val="004F43B9"/>
    <w:rsid w:val="005003FA"/>
    <w:rsid w:val="0050201E"/>
    <w:rsid w:val="005078E4"/>
    <w:rsid w:val="00511F44"/>
    <w:rsid w:val="00517280"/>
    <w:rsid w:val="005175B8"/>
    <w:rsid w:val="00522F8D"/>
    <w:rsid w:val="00527557"/>
    <w:rsid w:val="005349F2"/>
    <w:rsid w:val="005354F7"/>
    <w:rsid w:val="00542BF6"/>
    <w:rsid w:val="00542CA7"/>
    <w:rsid w:val="0054449F"/>
    <w:rsid w:val="00544B01"/>
    <w:rsid w:val="00560899"/>
    <w:rsid w:val="00560BC5"/>
    <w:rsid w:val="00564606"/>
    <w:rsid w:val="00565E9E"/>
    <w:rsid w:val="005709CB"/>
    <w:rsid w:val="00572C96"/>
    <w:rsid w:val="00585FD6"/>
    <w:rsid w:val="00594289"/>
    <w:rsid w:val="00597A79"/>
    <w:rsid w:val="00597CE9"/>
    <w:rsid w:val="005B4B1B"/>
    <w:rsid w:val="005B50AE"/>
    <w:rsid w:val="005C11A9"/>
    <w:rsid w:val="005C5227"/>
    <w:rsid w:val="005D68E0"/>
    <w:rsid w:val="005D7B9F"/>
    <w:rsid w:val="005E686D"/>
    <w:rsid w:val="005F2431"/>
    <w:rsid w:val="0060426C"/>
    <w:rsid w:val="00607A4F"/>
    <w:rsid w:val="00626117"/>
    <w:rsid w:val="00630981"/>
    <w:rsid w:val="0063158A"/>
    <w:rsid w:val="00633166"/>
    <w:rsid w:val="0063350E"/>
    <w:rsid w:val="006344B9"/>
    <w:rsid w:val="00636706"/>
    <w:rsid w:val="00636A32"/>
    <w:rsid w:val="006472DA"/>
    <w:rsid w:val="006506F3"/>
    <w:rsid w:val="00654DB9"/>
    <w:rsid w:val="0065688F"/>
    <w:rsid w:val="00657061"/>
    <w:rsid w:val="00665FE5"/>
    <w:rsid w:val="00670089"/>
    <w:rsid w:val="006768DF"/>
    <w:rsid w:val="00684E4C"/>
    <w:rsid w:val="00687905"/>
    <w:rsid w:val="006A43C6"/>
    <w:rsid w:val="006A77D0"/>
    <w:rsid w:val="006B059F"/>
    <w:rsid w:val="006B7C3A"/>
    <w:rsid w:val="006D49E5"/>
    <w:rsid w:val="006E2742"/>
    <w:rsid w:val="006E2D30"/>
    <w:rsid w:val="006E52D4"/>
    <w:rsid w:val="006E5E0F"/>
    <w:rsid w:val="00703713"/>
    <w:rsid w:val="007039BE"/>
    <w:rsid w:val="00706B89"/>
    <w:rsid w:val="00712240"/>
    <w:rsid w:val="00712566"/>
    <w:rsid w:val="00712F53"/>
    <w:rsid w:val="00713B0C"/>
    <w:rsid w:val="0071532F"/>
    <w:rsid w:val="00717815"/>
    <w:rsid w:val="00720C44"/>
    <w:rsid w:val="0072408C"/>
    <w:rsid w:val="00734907"/>
    <w:rsid w:val="00734E66"/>
    <w:rsid w:val="00734ECE"/>
    <w:rsid w:val="007350CC"/>
    <w:rsid w:val="00744FDD"/>
    <w:rsid w:val="00746F70"/>
    <w:rsid w:val="00751EB9"/>
    <w:rsid w:val="0075333C"/>
    <w:rsid w:val="00754897"/>
    <w:rsid w:val="0075529F"/>
    <w:rsid w:val="0075536F"/>
    <w:rsid w:val="00762214"/>
    <w:rsid w:val="00770BC8"/>
    <w:rsid w:val="00771F3B"/>
    <w:rsid w:val="007723A7"/>
    <w:rsid w:val="007751C7"/>
    <w:rsid w:val="00775ED0"/>
    <w:rsid w:val="007761B0"/>
    <w:rsid w:val="00785F28"/>
    <w:rsid w:val="00787F43"/>
    <w:rsid w:val="0079312E"/>
    <w:rsid w:val="00793F02"/>
    <w:rsid w:val="00794E1E"/>
    <w:rsid w:val="007A35D5"/>
    <w:rsid w:val="007A3FA2"/>
    <w:rsid w:val="007A58D3"/>
    <w:rsid w:val="007B017D"/>
    <w:rsid w:val="007B03A6"/>
    <w:rsid w:val="007B523E"/>
    <w:rsid w:val="007B6053"/>
    <w:rsid w:val="007B6DBA"/>
    <w:rsid w:val="007C0EB9"/>
    <w:rsid w:val="007C2BC7"/>
    <w:rsid w:val="007D0219"/>
    <w:rsid w:val="007D2C85"/>
    <w:rsid w:val="007D6747"/>
    <w:rsid w:val="007E5A7E"/>
    <w:rsid w:val="007F0308"/>
    <w:rsid w:val="007F1BC0"/>
    <w:rsid w:val="007F42B5"/>
    <w:rsid w:val="007F4F20"/>
    <w:rsid w:val="007F5545"/>
    <w:rsid w:val="007F78E1"/>
    <w:rsid w:val="008012FC"/>
    <w:rsid w:val="008057FD"/>
    <w:rsid w:val="00814EEB"/>
    <w:rsid w:val="0081782B"/>
    <w:rsid w:val="008230B3"/>
    <w:rsid w:val="00837D39"/>
    <w:rsid w:val="008428D1"/>
    <w:rsid w:val="0085096D"/>
    <w:rsid w:val="0086066C"/>
    <w:rsid w:val="00860BF9"/>
    <w:rsid w:val="0086151F"/>
    <w:rsid w:val="00863C01"/>
    <w:rsid w:val="008641AD"/>
    <w:rsid w:val="00870C8B"/>
    <w:rsid w:val="00871E56"/>
    <w:rsid w:val="008909D4"/>
    <w:rsid w:val="008949AB"/>
    <w:rsid w:val="00896684"/>
    <w:rsid w:val="008A6C05"/>
    <w:rsid w:val="008B3194"/>
    <w:rsid w:val="008B4968"/>
    <w:rsid w:val="008B5AB2"/>
    <w:rsid w:val="008C2A9B"/>
    <w:rsid w:val="008C2F99"/>
    <w:rsid w:val="008C75E3"/>
    <w:rsid w:val="008D4AEB"/>
    <w:rsid w:val="008D7676"/>
    <w:rsid w:val="008E44F7"/>
    <w:rsid w:val="008E58CB"/>
    <w:rsid w:val="008F431B"/>
    <w:rsid w:val="008F57F6"/>
    <w:rsid w:val="00902E56"/>
    <w:rsid w:val="00910C0E"/>
    <w:rsid w:val="00913366"/>
    <w:rsid w:val="00915A80"/>
    <w:rsid w:val="009165DD"/>
    <w:rsid w:val="00916FB5"/>
    <w:rsid w:val="0091733B"/>
    <w:rsid w:val="0092049A"/>
    <w:rsid w:val="00925901"/>
    <w:rsid w:val="00927FCE"/>
    <w:rsid w:val="00932B44"/>
    <w:rsid w:val="00932FD4"/>
    <w:rsid w:val="00936376"/>
    <w:rsid w:val="00941120"/>
    <w:rsid w:val="00942345"/>
    <w:rsid w:val="00942EAF"/>
    <w:rsid w:val="00942F9B"/>
    <w:rsid w:val="00944480"/>
    <w:rsid w:val="00944555"/>
    <w:rsid w:val="00951F1A"/>
    <w:rsid w:val="00953430"/>
    <w:rsid w:val="009678A7"/>
    <w:rsid w:val="00973B9D"/>
    <w:rsid w:val="009774D3"/>
    <w:rsid w:val="00985443"/>
    <w:rsid w:val="00994301"/>
    <w:rsid w:val="009967EB"/>
    <w:rsid w:val="009A0D3E"/>
    <w:rsid w:val="009A1B86"/>
    <w:rsid w:val="009A4837"/>
    <w:rsid w:val="009A63C2"/>
    <w:rsid w:val="009B1B56"/>
    <w:rsid w:val="009B3A5B"/>
    <w:rsid w:val="009C14DF"/>
    <w:rsid w:val="009C2507"/>
    <w:rsid w:val="009C2CEF"/>
    <w:rsid w:val="009C3D2F"/>
    <w:rsid w:val="009C41C0"/>
    <w:rsid w:val="009C5C10"/>
    <w:rsid w:val="009D69F5"/>
    <w:rsid w:val="009D7E97"/>
    <w:rsid w:val="009E42C3"/>
    <w:rsid w:val="009E701B"/>
    <w:rsid w:val="009E719D"/>
    <w:rsid w:val="009F06A2"/>
    <w:rsid w:val="009F4357"/>
    <w:rsid w:val="009F721D"/>
    <w:rsid w:val="00A045B6"/>
    <w:rsid w:val="00A05303"/>
    <w:rsid w:val="00A1173C"/>
    <w:rsid w:val="00A3115E"/>
    <w:rsid w:val="00A324FB"/>
    <w:rsid w:val="00A33308"/>
    <w:rsid w:val="00A33A71"/>
    <w:rsid w:val="00A343AA"/>
    <w:rsid w:val="00A417E4"/>
    <w:rsid w:val="00A45667"/>
    <w:rsid w:val="00A4568E"/>
    <w:rsid w:val="00A4734F"/>
    <w:rsid w:val="00A52FC0"/>
    <w:rsid w:val="00A57794"/>
    <w:rsid w:val="00A57FD5"/>
    <w:rsid w:val="00A619F5"/>
    <w:rsid w:val="00A61BFC"/>
    <w:rsid w:val="00A63BC1"/>
    <w:rsid w:val="00A706E6"/>
    <w:rsid w:val="00A7239A"/>
    <w:rsid w:val="00A7760D"/>
    <w:rsid w:val="00A7796B"/>
    <w:rsid w:val="00A81B69"/>
    <w:rsid w:val="00A841CF"/>
    <w:rsid w:val="00A87A05"/>
    <w:rsid w:val="00A92AFE"/>
    <w:rsid w:val="00AA381D"/>
    <w:rsid w:val="00AB11ED"/>
    <w:rsid w:val="00AB1521"/>
    <w:rsid w:val="00AB4A48"/>
    <w:rsid w:val="00AB680C"/>
    <w:rsid w:val="00AB68AE"/>
    <w:rsid w:val="00AC7D41"/>
    <w:rsid w:val="00AD2523"/>
    <w:rsid w:val="00AE03CF"/>
    <w:rsid w:val="00AE2E8F"/>
    <w:rsid w:val="00AE3810"/>
    <w:rsid w:val="00AF08C8"/>
    <w:rsid w:val="00AF0E10"/>
    <w:rsid w:val="00AF53FA"/>
    <w:rsid w:val="00B03D0A"/>
    <w:rsid w:val="00B06A54"/>
    <w:rsid w:val="00B14F69"/>
    <w:rsid w:val="00B14F97"/>
    <w:rsid w:val="00B150EA"/>
    <w:rsid w:val="00B16231"/>
    <w:rsid w:val="00B21509"/>
    <w:rsid w:val="00B21F0C"/>
    <w:rsid w:val="00B226CA"/>
    <w:rsid w:val="00B250D6"/>
    <w:rsid w:val="00B26B5B"/>
    <w:rsid w:val="00B307BC"/>
    <w:rsid w:val="00B337DE"/>
    <w:rsid w:val="00B358F0"/>
    <w:rsid w:val="00B41B2E"/>
    <w:rsid w:val="00B42532"/>
    <w:rsid w:val="00B45DF6"/>
    <w:rsid w:val="00B46E1E"/>
    <w:rsid w:val="00B46F9E"/>
    <w:rsid w:val="00B50760"/>
    <w:rsid w:val="00B515E8"/>
    <w:rsid w:val="00B53362"/>
    <w:rsid w:val="00B60B5C"/>
    <w:rsid w:val="00B61656"/>
    <w:rsid w:val="00B636A4"/>
    <w:rsid w:val="00B66527"/>
    <w:rsid w:val="00B7315B"/>
    <w:rsid w:val="00B750A8"/>
    <w:rsid w:val="00B75743"/>
    <w:rsid w:val="00B76403"/>
    <w:rsid w:val="00B87C9D"/>
    <w:rsid w:val="00B90963"/>
    <w:rsid w:val="00B94E6D"/>
    <w:rsid w:val="00BA6B1D"/>
    <w:rsid w:val="00BA6B3A"/>
    <w:rsid w:val="00BA6C2F"/>
    <w:rsid w:val="00BB6CE1"/>
    <w:rsid w:val="00BB7A7D"/>
    <w:rsid w:val="00BD1FA3"/>
    <w:rsid w:val="00BE2160"/>
    <w:rsid w:val="00BE2D62"/>
    <w:rsid w:val="00BF0CB3"/>
    <w:rsid w:val="00BF669F"/>
    <w:rsid w:val="00C01EE3"/>
    <w:rsid w:val="00C02A71"/>
    <w:rsid w:val="00C03B53"/>
    <w:rsid w:val="00C0514C"/>
    <w:rsid w:val="00C05208"/>
    <w:rsid w:val="00C06924"/>
    <w:rsid w:val="00C10ED6"/>
    <w:rsid w:val="00C1179C"/>
    <w:rsid w:val="00C178DF"/>
    <w:rsid w:val="00C17E96"/>
    <w:rsid w:val="00C25E72"/>
    <w:rsid w:val="00C31728"/>
    <w:rsid w:val="00C33BCB"/>
    <w:rsid w:val="00C357F6"/>
    <w:rsid w:val="00C36A3B"/>
    <w:rsid w:val="00C36DCE"/>
    <w:rsid w:val="00C4160C"/>
    <w:rsid w:val="00C416B0"/>
    <w:rsid w:val="00C445B9"/>
    <w:rsid w:val="00C46850"/>
    <w:rsid w:val="00C47E05"/>
    <w:rsid w:val="00C565A6"/>
    <w:rsid w:val="00C56648"/>
    <w:rsid w:val="00C6299C"/>
    <w:rsid w:val="00C62AD0"/>
    <w:rsid w:val="00C645E6"/>
    <w:rsid w:val="00C679EF"/>
    <w:rsid w:val="00C70627"/>
    <w:rsid w:val="00C725A6"/>
    <w:rsid w:val="00C72A78"/>
    <w:rsid w:val="00C72B4B"/>
    <w:rsid w:val="00C8226C"/>
    <w:rsid w:val="00C85869"/>
    <w:rsid w:val="00C8628D"/>
    <w:rsid w:val="00C8711E"/>
    <w:rsid w:val="00C876E7"/>
    <w:rsid w:val="00C90AE0"/>
    <w:rsid w:val="00C91D39"/>
    <w:rsid w:val="00C93D8F"/>
    <w:rsid w:val="00C94B86"/>
    <w:rsid w:val="00C94E14"/>
    <w:rsid w:val="00CA56CD"/>
    <w:rsid w:val="00CA6FAE"/>
    <w:rsid w:val="00CB0BA4"/>
    <w:rsid w:val="00CB1C69"/>
    <w:rsid w:val="00CB544E"/>
    <w:rsid w:val="00CC4A54"/>
    <w:rsid w:val="00CD3281"/>
    <w:rsid w:val="00CD6EE3"/>
    <w:rsid w:val="00CD7394"/>
    <w:rsid w:val="00CE2712"/>
    <w:rsid w:val="00CE400B"/>
    <w:rsid w:val="00CE4943"/>
    <w:rsid w:val="00CE7E45"/>
    <w:rsid w:val="00CF7082"/>
    <w:rsid w:val="00CF7B6A"/>
    <w:rsid w:val="00D01E02"/>
    <w:rsid w:val="00D03F8C"/>
    <w:rsid w:val="00D05ECB"/>
    <w:rsid w:val="00D06B0C"/>
    <w:rsid w:val="00D11E7D"/>
    <w:rsid w:val="00D11F9D"/>
    <w:rsid w:val="00D1467C"/>
    <w:rsid w:val="00D22445"/>
    <w:rsid w:val="00D4432E"/>
    <w:rsid w:val="00D4533C"/>
    <w:rsid w:val="00D50166"/>
    <w:rsid w:val="00D518DD"/>
    <w:rsid w:val="00D603A9"/>
    <w:rsid w:val="00D60C97"/>
    <w:rsid w:val="00D72AE7"/>
    <w:rsid w:val="00D774AF"/>
    <w:rsid w:val="00D82C1F"/>
    <w:rsid w:val="00D86968"/>
    <w:rsid w:val="00D86E9D"/>
    <w:rsid w:val="00D907FC"/>
    <w:rsid w:val="00D90EDB"/>
    <w:rsid w:val="00D91297"/>
    <w:rsid w:val="00D92089"/>
    <w:rsid w:val="00DA1460"/>
    <w:rsid w:val="00DA21BA"/>
    <w:rsid w:val="00DA422D"/>
    <w:rsid w:val="00DB16D0"/>
    <w:rsid w:val="00DB192A"/>
    <w:rsid w:val="00DB3AEB"/>
    <w:rsid w:val="00DC2F17"/>
    <w:rsid w:val="00DC4E42"/>
    <w:rsid w:val="00DC5822"/>
    <w:rsid w:val="00DD014B"/>
    <w:rsid w:val="00DD01AA"/>
    <w:rsid w:val="00DD3E14"/>
    <w:rsid w:val="00DE0115"/>
    <w:rsid w:val="00DE0B41"/>
    <w:rsid w:val="00DE17FD"/>
    <w:rsid w:val="00DE2526"/>
    <w:rsid w:val="00DE56AE"/>
    <w:rsid w:val="00DF4FEE"/>
    <w:rsid w:val="00DF7573"/>
    <w:rsid w:val="00E00313"/>
    <w:rsid w:val="00E011CD"/>
    <w:rsid w:val="00E01CAB"/>
    <w:rsid w:val="00E1109A"/>
    <w:rsid w:val="00E1179E"/>
    <w:rsid w:val="00E17A0F"/>
    <w:rsid w:val="00E207CE"/>
    <w:rsid w:val="00E2176B"/>
    <w:rsid w:val="00E21792"/>
    <w:rsid w:val="00E25637"/>
    <w:rsid w:val="00E3131D"/>
    <w:rsid w:val="00E33561"/>
    <w:rsid w:val="00E36C4B"/>
    <w:rsid w:val="00E42E78"/>
    <w:rsid w:val="00E432B9"/>
    <w:rsid w:val="00E44B02"/>
    <w:rsid w:val="00E45737"/>
    <w:rsid w:val="00E47E58"/>
    <w:rsid w:val="00E47FDC"/>
    <w:rsid w:val="00E52E3A"/>
    <w:rsid w:val="00E54D86"/>
    <w:rsid w:val="00E57CE9"/>
    <w:rsid w:val="00E620C7"/>
    <w:rsid w:val="00E64665"/>
    <w:rsid w:val="00E708A7"/>
    <w:rsid w:val="00E716F2"/>
    <w:rsid w:val="00E74248"/>
    <w:rsid w:val="00E77436"/>
    <w:rsid w:val="00E81474"/>
    <w:rsid w:val="00E85C1A"/>
    <w:rsid w:val="00E87155"/>
    <w:rsid w:val="00E87380"/>
    <w:rsid w:val="00E96C90"/>
    <w:rsid w:val="00EA109C"/>
    <w:rsid w:val="00EA19D6"/>
    <w:rsid w:val="00EA3EBC"/>
    <w:rsid w:val="00EA5D07"/>
    <w:rsid w:val="00EB3772"/>
    <w:rsid w:val="00EB4509"/>
    <w:rsid w:val="00EB5522"/>
    <w:rsid w:val="00EB724F"/>
    <w:rsid w:val="00EC0237"/>
    <w:rsid w:val="00EC0DC8"/>
    <w:rsid w:val="00EC340E"/>
    <w:rsid w:val="00EC45E2"/>
    <w:rsid w:val="00ED03B7"/>
    <w:rsid w:val="00ED2C76"/>
    <w:rsid w:val="00ED7A3F"/>
    <w:rsid w:val="00EE257D"/>
    <w:rsid w:val="00EF25CE"/>
    <w:rsid w:val="00EF3ED5"/>
    <w:rsid w:val="00EF601F"/>
    <w:rsid w:val="00F05CE5"/>
    <w:rsid w:val="00F11CCC"/>
    <w:rsid w:val="00F23B04"/>
    <w:rsid w:val="00F26111"/>
    <w:rsid w:val="00F32ACA"/>
    <w:rsid w:val="00F35C1A"/>
    <w:rsid w:val="00F50C79"/>
    <w:rsid w:val="00F51B45"/>
    <w:rsid w:val="00F52C6E"/>
    <w:rsid w:val="00F53AA4"/>
    <w:rsid w:val="00F57B0B"/>
    <w:rsid w:val="00F65281"/>
    <w:rsid w:val="00F67EDB"/>
    <w:rsid w:val="00F73216"/>
    <w:rsid w:val="00F73519"/>
    <w:rsid w:val="00F81439"/>
    <w:rsid w:val="00F83C35"/>
    <w:rsid w:val="00F85DBD"/>
    <w:rsid w:val="00F906EE"/>
    <w:rsid w:val="00F91219"/>
    <w:rsid w:val="00F91BE2"/>
    <w:rsid w:val="00F94290"/>
    <w:rsid w:val="00F94F1D"/>
    <w:rsid w:val="00F96EB9"/>
    <w:rsid w:val="00F9723E"/>
    <w:rsid w:val="00F97550"/>
    <w:rsid w:val="00FA1929"/>
    <w:rsid w:val="00FA5D4E"/>
    <w:rsid w:val="00FA779C"/>
    <w:rsid w:val="00FB154D"/>
    <w:rsid w:val="00FB381A"/>
    <w:rsid w:val="00FB7B60"/>
    <w:rsid w:val="00FC42D5"/>
    <w:rsid w:val="00FC5E4C"/>
    <w:rsid w:val="00FD3E5B"/>
    <w:rsid w:val="00FE10CA"/>
    <w:rsid w:val="00FF08EA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C2B0C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619F5"/>
    <w:rPr>
      <w:b/>
      <w:bCs/>
    </w:rPr>
  </w:style>
  <w:style w:type="paragraph" w:styleId="Revize">
    <w:name w:val="Revision"/>
    <w:hidden/>
    <w:uiPriority w:val="99"/>
    <w:semiHidden/>
    <w:rsid w:val="002C3F3A"/>
    <w:rPr>
      <w:rFonts w:ascii="Avenir LT Std 55 Roman" w:hAnsi="Avenir LT Std 55 Roman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D014B"/>
    <w:rPr>
      <w:color w:val="808080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rsid w:val="00E47FD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7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619F5"/>
    <w:rPr>
      <w:b/>
      <w:bCs/>
    </w:rPr>
  </w:style>
  <w:style w:type="paragraph" w:styleId="Revize">
    <w:name w:val="Revision"/>
    <w:hidden/>
    <w:uiPriority w:val="99"/>
    <w:semiHidden/>
    <w:rsid w:val="002C3F3A"/>
    <w:rPr>
      <w:rFonts w:ascii="Avenir LT Std 55 Roman" w:hAnsi="Avenir LT Std 55 Roman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D014B"/>
    <w:rPr>
      <w:color w:val="808080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rsid w:val="00E47FD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breavi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za.busova@m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ristyna.kremenova@hbreavi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breavi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6CD95-60B0-41F6-9003-AB4DE6B0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Pośniak Marta</dc:creator>
  <cp:lastModifiedBy>Tereza Bušová</cp:lastModifiedBy>
  <cp:revision>5</cp:revision>
  <cp:lastPrinted>2018-03-09T11:28:00Z</cp:lastPrinted>
  <dcterms:created xsi:type="dcterms:W3CDTF">2018-06-15T06:47:00Z</dcterms:created>
  <dcterms:modified xsi:type="dcterms:W3CDTF">2018-06-15T07:15:00Z</dcterms:modified>
</cp:coreProperties>
</file>