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02C93" w14:textId="21F38E95" w:rsidR="008C0310" w:rsidRPr="00F756AF" w:rsidRDefault="00B62F3E" w:rsidP="008C0310">
      <w:pPr>
        <w:spacing w:line="276" w:lineRule="auto"/>
        <w:jc w:val="right"/>
        <w:rPr>
          <w:rFonts w:ascii="Calibri" w:hAnsi="Calibri"/>
          <w:sz w:val="22"/>
          <w:lang w:val="cs-CZ"/>
        </w:rPr>
      </w:pPr>
      <w:bookmarkStart w:id="0" w:name="_Hlk506369136"/>
      <w:r>
        <w:rPr>
          <w:rFonts w:ascii="Calibri" w:hAnsi="Calibri" w:cs="Calibri"/>
          <w:sz w:val="22"/>
          <w:lang w:val="cs-CZ"/>
        </w:rPr>
        <w:t>1</w:t>
      </w:r>
      <w:r w:rsidR="00812620">
        <w:rPr>
          <w:rFonts w:ascii="Calibri" w:hAnsi="Calibri" w:cs="Calibri"/>
          <w:sz w:val="22"/>
          <w:lang w:val="cs-CZ"/>
        </w:rPr>
        <w:t>3</w:t>
      </w:r>
      <w:r w:rsidR="002D74C4">
        <w:rPr>
          <w:rFonts w:ascii="Calibri" w:hAnsi="Calibri" w:cs="Calibri"/>
          <w:sz w:val="22"/>
          <w:lang w:val="cs-CZ"/>
        </w:rPr>
        <w:t xml:space="preserve">. </w:t>
      </w:r>
      <w:r w:rsidR="00812620">
        <w:rPr>
          <w:rFonts w:ascii="Calibri" w:hAnsi="Calibri" w:cs="Calibri"/>
          <w:sz w:val="22"/>
          <w:lang w:val="cs-CZ"/>
        </w:rPr>
        <w:t>srpna</w:t>
      </w:r>
      <w:r w:rsidR="008C0310" w:rsidRPr="00F756AF">
        <w:rPr>
          <w:rFonts w:ascii="Calibri" w:hAnsi="Calibri" w:cs="Calibri"/>
          <w:sz w:val="22"/>
          <w:lang w:val="cs-CZ"/>
        </w:rPr>
        <w:t xml:space="preserve"> </w:t>
      </w:r>
      <w:r w:rsidR="008C0310" w:rsidRPr="00F756AF">
        <w:rPr>
          <w:rFonts w:ascii="Calibri" w:hAnsi="Calibri"/>
          <w:sz w:val="22"/>
          <w:lang w:val="cs-CZ"/>
        </w:rPr>
        <w:t>2018</w:t>
      </w:r>
    </w:p>
    <w:p w14:paraId="05127B9A" w14:textId="37E357C1" w:rsidR="00453B2E" w:rsidRDefault="00453B2E" w:rsidP="00453B2E">
      <w:pPr>
        <w:pStyle w:val="Bezmezer"/>
        <w:jc w:val="right"/>
        <w:rPr>
          <w:rFonts w:ascii="Avenir LT Std 45 Book" w:hAnsi="Avenir LT Std 45 Book"/>
          <w:sz w:val="24"/>
          <w:szCs w:val="24"/>
          <w:lang w:val="cs-CZ"/>
        </w:rPr>
      </w:pPr>
    </w:p>
    <w:p w14:paraId="27AA6227" w14:textId="77777777" w:rsidR="002D74C4" w:rsidRDefault="002D74C4" w:rsidP="00453B2E">
      <w:pPr>
        <w:pStyle w:val="Bezmezer"/>
        <w:jc w:val="right"/>
        <w:rPr>
          <w:rFonts w:ascii="Avenir LT Std 45 Book" w:hAnsi="Avenir LT Std 45 Book"/>
          <w:sz w:val="24"/>
          <w:szCs w:val="24"/>
          <w:lang w:val="cs-CZ"/>
        </w:rPr>
      </w:pPr>
    </w:p>
    <w:p w14:paraId="311C8555" w14:textId="29DC7D22" w:rsidR="00453B2E" w:rsidRPr="002D74C4" w:rsidRDefault="00453B2E" w:rsidP="00453B2E">
      <w:pPr>
        <w:jc w:val="center"/>
        <w:rPr>
          <w:rFonts w:ascii="Brandon Grotesque Medium" w:hAnsi="Brandon Grotesque Medium"/>
          <w:b/>
          <w:sz w:val="36"/>
          <w:szCs w:val="36"/>
          <w:lang w:val="cs-CZ"/>
        </w:rPr>
      </w:pPr>
      <w:r w:rsidRPr="002D74C4">
        <w:rPr>
          <w:rFonts w:ascii="Brandon Grotesque Medium" w:hAnsi="Brandon Grotesque Medium"/>
          <w:b/>
          <w:sz w:val="36"/>
          <w:szCs w:val="36"/>
          <w:lang w:val="cs-CZ"/>
        </w:rPr>
        <w:t xml:space="preserve">HB Reavis </w:t>
      </w:r>
      <w:r w:rsidR="002D74C4" w:rsidRPr="002D74C4">
        <w:rPr>
          <w:rFonts w:ascii="Brandon Grotesque Medium" w:hAnsi="Brandon Grotesque Medium"/>
          <w:b/>
          <w:sz w:val="36"/>
          <w:szCs w:val="36"/>
          <w:lang w:val="cs-CZ"/>
        </w:rPr>
        <w:t xml:space="preserve">rozšířil své portfolio </w:t>
      </w:r>
      <w:r w:rsidR="002D74C4">
        <w:rPr>
          <w:rFonts w:ascii="Brandon Grotesque Medium" w:hAnsi="Brandon Grotesque Medium"/>
          <w:b/>
          <w:sz w:val="36"/>
          <w:szCs w:val="36"/>
          <w:lang w:val="cs-CZ"/>
        </w:rPr>
        <w:br/>
      </w:r>
      <w:r w:rsidR="002D74C4" w:rsidRPr="002D74C4">
        <w:rPr>
          <w:rFonts w:ascii="Brandon Grotesque Medium" w:hAnsi="Brandon Grotesque Medium"/>
          <w:b/>
          <w:sz w:val="36"/>
          <w:szCs w:val="36"/>
          <w:lang w:val="cs-CZ"/>
        </w:rPr>
        <w:t xml:space="preserve">o další </w:t>
      </w:r>
      <w:r w:rsidR="002D74C4">
        <w:rPr>
          <w:rFonts w:ascii="Brandon Grotesque Medium" w:hAnsi="Brandon Grotesque Medium"/>
          <w:b/>
          <w:sz w:val="36"/>
          <w:szCs w:val="36"/>
          <w:lang w:val="cs-CZ"/>
        </w:rPr>
        <w:t xml:space="preserve">londýnský </w:t>
      </w:r>
      <w:r w:rsidR="002D74C4" w:rsidRPr="002D74C4">
        <w:rPr>
          <w:rFonts w:ascii="Brandon Grotesque Medium" w:hAnsi="Brandon Grotesque Medium"/>
          <w:b/>
          <w:sz w:val="36"/>
          <w:szCs w:val="36"/>
          <w:lang w:val="cs-CZ"/>
        </w:rPr>
        <w:t>projekt</w:t>
      </w:r>
    </w:p>
    <w:p w14:paraId="42A16EB4" w14:textId="77777777" w:rsidR="002D74C4" w:rsidRDefault="002D74C4" w:rsidP="00453B2E">
      <w:pPr>
        <w:jc w:val="center"/>
        <w:rPr>
          <w:rFonts w:ascii="Brandon Grotesque Medium" w:hAnsi="Brandon Grotesque Medium"/>
          <w:b/>
          <w:sz w:val="32"/>
          <w:szCs w:val="36"/>
          <w:lang w:val="cs-CZ"/>
        </w:rPr>
      </w:pPr>
    </w:p>
    <w:p w14:paraId="17EB93EA" w14:textId="242EA292" w:rsidR="00453B2E" w:rsidRPr="002D74C4" w:rsidRDefault="002D74C4" w:rsidP="00453B2E">
      <w:pPr>
        <w:jc w:val="both"/>
        <w:rPr>
          <w:rFonts w:ascii="Avenir LT Std 45 Book" w:hAnsi="Avenir LT Std 45 Book"/>
          <w:b/>
          <w:lang w:val="cs-CZ"/>
        </w:rPr>
      </w:pPr>
      <w:r w:rsidRPr="002D74C4">
        <w:rPr>
          <w:rFonts w:ascii="Avenir LT Std 45 Book" w:hAnsi="Avenir LT Std 45 Book"/>
          <w:b/>
          <w:lang w:val="cs-CZ"/>
        </w:rPr>
        <w:t>Mezinárodní</w:t>
      </w:r>
      <w:r w:rsidR="00453B2E" w:rsidRPr="002D74C4">
        <w:rPr>
          <w:rFonts w:ascii="Avenir LT Std 45 Book" w:hAnsi="Avenir LT Std 45 Book"/>
          <w:b/>
          <w:lang w:val="cs-CZ"/>
        </w:rPr>
        <w:t xml:space="preserve"> poskytovatel pracovních prost</w:t>
      </w:r>
      <w:r w:rsidRPr="002D74C4">
        <w:rPr>
          <w:rFonts w:ascii="Avenir LT Std 45 Book" w:hAnsi="Avenir LT Std 45 Book"/>
          <w:b/>
          <w:lang w:val="cs-CZ"/>
        </w:rPr>
        <w:t>or HB Reavis znovu prokázal svůj pozitivní</w:t>
      </w:r>
      <w:r w:rsidR="006B10D2" w:rsidRPr="002D74C4">
        <w:rPr>
          <w:rFonts w:ascii="Avenir LT Std 45 Book" w:hAnsi="Avenir LT Std 45 Book"/>
          <w:b/>
          <w:lang w:val="cs-CZ"/>
        </w:rPr>
        <w:t xml:space="preserve"> </w:t>
      </w:r>
      <w:r w:rsidR="00453B2E" w:rsidRPr="002D74C4">
        <w:rPr>
          <w:rFonts w:ascii="Avenir LT Std 45 Book" w:hAnsi="Avenir LT Std 45 Book"/>
          <w:b/>
          <w:lang w:val="cs-CZ"/>
        </w:rPr>
        <w:t>vztah k</w:t>
      </w:r>
      <w:r w:rsidRPr="002D74C4">
        <w:rPr>
          <w:rFonts w:ascii="Avenir LT Std 45 Book" w:hAnsi="Avenir LT Std 45 Book"/>
          <w:b/>
          <w:lang w:val="cs-CZ"/>
        </w:rPr>
        <w:t> </w:t>
      </w:r>
      <w:r w:rsidR="00453B2E" w:rsidRPr="002D74C4">
        <w:rPr>
          <w:rFonts w:ascii="Avenir LT Std 45 Book" w:hAnsi="Avenir LT Std 45 Book"/>
          <w:b/>
          <w:lang w:val="cs-CZ"/>
        </w:rPr>
        <w:t>Londýnu</w:t>
      </w:r>
      <w:r w:rsidRPr="002D74C4">
        <w:rPr>
          <w:rFonts w:ascii="Avenir LT Std 45 Book" w:hAnsi="Avenir LT Std 45 Book"/>
          <w:b/>
          <w:lang w:val="cs-CZ"/>
        </w:rPr>
        <w:t xml:space="preserve"> akvizicí </w:t>
      </w:r>
      <w:r w:rsidR="00453B2E" w:rsidRPr="002D74C4">
        <w:rPr>
          <w:rFonts w:ascii="Avenir LT Std 45 Book" w:hAnsi="Avenir LT Std 45 Book"/>
          <w:b/>
          <w:lang w:val="cs-CZ"/>
        </w:rPr>
        <w:t>nemovitost</w:t>
      </w:r>
      <w:r w:rsidR="002F3EEC">
        <w:rPr>
          <w:rFonts w:ascii="Avenir LT Std 45 Book" w:hAnsi="Avenir LT Std 45 Book"/>
          <w:b/>
          <w:lang w:val="cs-CZ"/>
        </w:rPr>
        <w:t>i</w:t>
      </w:r>
      <w:r w:rsidRPr="002D74C4">
        <w:rPr>
          <w:rFonts w:ascii="Avenir LT Std 45 Book" w:hAnsi="Avenir LT Std 45 Book"/>
          <w:b/>
          <w:lang w:val="cs-CZ"/>
        </w:rPr>
        <w:t xml:space="preserve"> Farringdon West</w:t>
      </w:r>
      <w:r w:rsidR="00453B2E" w:rsidRPr="002D74C4">
        <w:rPr>
          <w:rFonts w:ascii="Avenir LT Std 45 Book" w:hAnsi="Avenir LT Std 45 Book"/>
          <w:b/>
          <w:lang w:val="cs-CZ"/>
        </w:rPr>
        <w:t xml:space="preserve"> o rozloze přibližně 12 800 m</w:t>
      </w:r>
      <w:r w:rsidR="00453B2E" w:rsidRPr="002D74C4">
        <w:rPr>
          <w:rFonts w:ascii="Avenir LT Std 45 Book" w:hAnsi="Avenir LT Std 45 Book"/>
          <w:b/>
          <w:vertAlign w:val="superscript"/>
          <w:lang w:val="cs-CZ"/>
        </w:rPr>
        <w:t>2</w:t>
      </w:r>
      <w:r w:rsidR="00453B2E" w:rsidRPr="002D74C4">
        <w:rPr>
          <w:rFonts w:ascii="Avenir LT Std 45 Book" w:hAnsi="Avenir LT Std 45 Book"/>
          <w:b/>
          <w:lang w:val="cs-CZ"/>
        </w:rPr>
        <w:t xml:space="preserve"> v samém srdci čtvrti Clerkenwell v centru </w:t>
      </w:r>
      <w:r w:rsidRPr="002D74C4">
        <w:rPr>
          <w:rFonts w:ascii="Avenir LT Std 45 Book" w:hAnsi="Avenir LT Std 45 Book"/>
          <w:b/>
          <w:lang w:val="cs-CZ"/>
        </w:rPr>
        <w:t>města. Připravovaný</w:t>
      </w:r>
      <w:r w:rsidR="00453B2E" w:rsidRPr="002D74C4">
        <w:rPr>
          <w:rFonts w:ascii="Avenir LT Std 45 Book" w:hAnsi="Avenir LT Std 45 Book"/>
          <w:b/>
          <w:lang w:val="cs-CZ"/>
        </w:rPr>
        <w:t xml:space="preserve"> projekt bude klást </w:t>
      </w:r>
      <w:r w:rsidR="006B10D2" w:rsidRPr="002D74C4">
        <w:rPr>
          <w:rFonts w:ascii="Avenir LT Std 45 Book" w:hAnsi="Avenir LT Std 45 Book"/>
          <w:b/>
          <w:lang w:val="cs-CZ"/>
        </w:rPr>
        <w:t xml:space="preserve">velký </w:t>
      </w:r>
      <w:r w:rsidR="00453B2E" w:rsidRPr="002D74C4">
        <w:rPr>
          <w:rFonts w:ascii="Avenir LT Std 45 Book" w:hAnsi="Avenir LT Std 45 Book"/>
          <w:b/>
          <w:lang w:val="cs-CZ"/>
        </w:rPr>
        <w:t xml:space="preserve">důraz </w:t>
      </w:r>
      <w:r w:rsidRPr="002D74C4">
        <w:rPr>
          <w:rFonts w:ascii="Avenir LT Std 45 Book" w:hAnsi="Avenir LT Std 45 Book"/>
          <w:b/>
          <w:lang w:val="cs-CZ"/>
        </w:rPr>
        <w:t xml:space="preserve">především </w:t>
      </w:r>
      <w:r w:rsidR="00453B2E" w:rsidRPr="002D74C4">
        <w:rPr>
          <w:rFonts w:ascii="Avenir LT Std 45 Book" w:hAnsi="Avenir LT Std 45 Book"/>
          <w:b/>
          <w:lang w:val="cs-CZ"/>
        </w:rPr>
        <w:t>na pohodlí svých uživatelů.</w:t>
      </w:r>
      <w:r w:rsidR="006B10D2" w:rsidRPr="002D74C4">
        <w:rPr>
          <w:rFonts w:ascii="Avenir LT Std 45 Book" w:hAnsi="Avenir LT Std 45 Book"/>
          <w:b/>
          <w:lang w:val="cs-CZ"/>
        </w:rPr>
        <w:t xml:space="preserve"> </w:t>
      </w:r>
    </w:p>
    <w:p w14:paraId="4396440F" w14:textId="77777777" w:rsidR="00453B2E" w:rsidRDefault="00453B2E" w:rsidP="00453B2E">
      <w:pPr>
        <w:jc w:val="both"/>
        <w:rPr>
          <w:rFonts w:ascii="Avenir LT Std 45 Book" w:hAnsi="Avenir LT Std 45 Book"/>
          <w:sz w:val="22"/>
          <w:lang w:val="cs-CZ"/>
        </w:rPr>
      </w:pPr>
    </w:p>
    <w:p w14:paraId="76BDDB4C" w14:textId="2355D105" w:rsidR="00453B2E" w:rsidRDefault="00453B2E" w:rsidP="00453B2E">
      <w:pPr>
        <w:jc w:val="both"/>
        <w:rPr>
          <w:rFonts w:ascii="Avenir LT Std 45 Book" w:hAnsi="Avenir LT Std 45 Book"/>
          <w:sz w:val="22"/>
          <w:lang w:val="cs-CZ"/>
        </w:rPr>
      </w:pPr>
      <w:r>
        <w:rPr>
          <w:rFonts w:ascii="Avenir LT Std 45 Book" w:hAnsi="Avenir LT Std 45 Book"/>
          <w:sz w:val="22"/>
          <w:lang w:val="cs-CZ"/>
        </w:rPr>
        <w:t xml:space="preserve">Nově získaná nemovitost je </w:t>
      </w:r>
      <w:r w:rsidR="002D74C4">
        <w:rPr>
          <w:rFonts w:ascii="Avenir LT Std 45 Book" w:hAnsi="Avenir LT Std 45 Book"/>
          <w:sz w:val="22"/>
          <w:lang w:val="cs-CZ"/>
        </w:rPr>
        <w:t xml:space="preserve">už </w:t>
      </w:r>
      <w:r>
        <w:rPr>
          <w:rFonts w:ascii="Avenir LT Std 45 Book" w:hAnsi="Avenir LT Std 45 Book"/>
          <w:sz w:val="22"/>
          <w:lang w:val="cs-CZ"/>
        </w:rPr>
        <w:t>pátým kancelářským projektem</w:t>
      </w:r>
      <w:r w:rsidR="002D74C4">
        <w:rPr>
          <w:rFonts w:ascii="Avenir LT Std 45 Book" w:hAnsi="Avenir LT Std 45 Book"/>
          <w:sz w:val="22"/>
          <w:lang w:val="cs-CZ"/>
        </w:rPr>
        <w:t xml:space="preserve"> </w:t>
      </w:r>
      <w:bookmarkStart w:id="1" w:name="_GoBack"/>
      <w:bookmarkEnd w:id="1"/>
      <w:r w:rsidR="002D74C4">
        <w:rPr>
          <w:rFonts w:ascii="Avenir LT Std 45 Book" w:hAnsi="Avenir LT Std 45 Book"/>
          <w:sz w:val="22"/>
          <w:lang w:val="cs-CZ"/>
        </w:rPr>
        <w:t xml:space="preserve">HB Reavis v centrálním Londýně. </w:t>
      </w:r>
      <w:r w:rsidR="0063613A">
        <w:rPr>
          <w:rFonts w:ascii="Avenir LT Std 45 Book" w:hAnsi="Avenir LT Std 45 Book"/>
          <w:sz w:val="22"/>
          <w:lang w:val="cs-CZ"/>
        </w:rPr>
        <w:t xml:space="preserve">Spolu s budovou 33 Central, dokončenou a prodanou bance Wells Fargo v prosinci loňského roku; dále projektem na 20 Farringdon Street, dokončeným letos v dubnu; budovou Cooper &amp; Southwark, plně pronajatou jedné z divizí společnosti CBRE a následně letos v červnu prodanou; a v neposlední řadě projektem One Waterloo (též známým jako Elizabeth House) ve čtvrti South Bank, který společnost HB Reavis získala v květnu 2017. </w:t>
      </w:r>
    </w:p>
    <w:p w14:paraId="6C92E95E" w14:textId="77777777" w:rsidR="00453B2E" w:rsidRDefault="00453B2E" w:rsidP="00453B2E">
      <w:pPr>
        <w:jc w:val="both"/>
        <w:rPr>
          <w:rFonts w:ascii="Avenir LT Std 45 Book" w:hAnsi="Avenir LT Std 45 Book"/>
          <w:sz w:val="22"/>
          <w:lang w:val="cs-CZ"/>
        </w:rPr>
      </w:pPr>
    </w:p>
    <w:p w14:paraId="5B0FB79A" w14:textId="127D4A42" w:rsidR="00453B2E" w:rsidRDefault="00E93CD8" w:rsidP="00453B2E">
      <w:pPr>
        <w:jc w:val="both"/>
        <w:rPr>
          <w:rFonts w:ascii="Avenir LT Std 45 Book" w:hAnsi="Avenir LT Std 45 Book"/>
          <w:sz w:val="22"/>
          <w:lang w:val="cs-CZ"/>
        </w:rPr>
      </w:pPr>
      <w:r>
        <w:rPr>
          <w:rFonts w:ascii="Avenir LT Std 45 Book" w:hAnsi="Avenir LT Std 45 Book"/>
          <w:sz w:val="22"/>
          <w:lang w:val="cs-CZ"/>
        </w:rPr>
        <w:t xml:space="preserve">Autorem návrhu připravovaného projektu </w:t>
      </w:r>
      <w:r w:rsidR="00453B2E">
        <w:rPr>
          <w:rFonts w:ascii="Avenir LT Std 45 Book" w:hAnsi="Avenir LT Std 45 Book"/>
          <w:sz w:val="22"/>
          <w:lang w:val="cs-CZ"/>
        </w:rPr>
        <w:t xml:space="preserve">o </w:t>
      </w:r>
      <w:r w:rsidR="00F966D1">
        <w:rPr>
          <w:rFonts w:ascii="Avenir LT Std 45 Book" w:hAnsi="Avenir LT Std 45 Book"/>
          <w:sz w:val="22"/>
          <w:lang w:val="cs-CZ"/>
        </w:rPr>
        <w:t xml:space="preserve">zmíněné </w:t>
      </w:r>
      <w:r w:rsidR="00453B2E">
        <w:rPr>
          <w:rFonts w:ascii="Avenir LT Std 45 Book" w:hAnsi="Avenir LT Std 45 Book"/>
          <w:sz w:val="22"/>
          <w:lang w:val="cs-CZ"/>
        </w:rPr>
        <w:t xml:space="preserve">rozloze </w:t>
      </w:r>
      <w:r w:rsidR="00F966D1">
        <w:rPr>
          <w:rFonts w:ascii="Avenir LT Std 45 Book" w:hAnsi="Avenir LT Std 45 Book"/>
          <w:sz w:val="22"/>
          <w:lang w:val="cs-CZ"/>
        </w:rPr>
        <w:t xml:space="preserve">asi </w:t>
      </w:r>
      <w:r w:rsidR="00453B2E">
        <w:rPr>
          <w:rFonts w:ascii="Avenir LT Std 45 Book" w:hAnsi="Avenir LT Std 45 Book"/>
          <w:sz w:val="22"/>
          <w:lang w:val="cs-CZ"/>
        </w:rPr>
        <w:t>12</w:t>
      </w:r>
      <w:r w:rsidR="00F966D1">
        <w:rPr>
          <w:rFonts w:ascii="Avenir LT Std 45 Book" w:hAnsi="Avenir LT Std 45 Book"/>
          <w:sz w:val="22"/>
          <w:lang w:val="cs-CZ"/>
        </w:rPr>
        <w:t xml:space="preserve"> </w:t>
      </w:r>
      <w:r w:rsidR="00453B2E">
        <w:rPr>
          <w:rFonts w:ascii="Avenir LT Std 45 Book" w:hAnsi="Avenir LT Std 45 Book"/>
          <w:sz w:val="22"/>
          <w:lang w:val="cs-CZ"/>
        </w:rPr>
        <w:t>800 m</w:t>
      </w:r>
      <w:r w:rsidR="00453B2E">
        <w:rPr>
          <w:rFonts w:ascii="Avenir LT Std 45 Book" w:hAnsi="Avenir LT Std 45 Book"/>
          <w:sz w:val="22"/>
          <w:vertAlign w:val="superscript"/>
          <w:lang w:val="cs-CZ"/>
        </w:rPr>
        <w:t>2</w:t>
      </w:r>
      <w:r w:rsidR="00453B2E">
        <w:rPr>
          <w:rFonts w:ascii="Avenir LT Std 45 Book" w:hAnsi="Avenir LT Std 45 Book"/>
          <w:sz w:val="22"/>
          <w:lang w:val="cs-CZ"/>
        </w:rPr>
        <w:t xml:space="preserve"> </w:t>
      </w:r>
      <w:r>
        <w:rPr>
          <w:rFonts w:ascii="Avenir LT Std 45 Book" w:hAnsi="Avenir LT Std 45 Book"/>
          <w:sz w:val="22"/>
          <w:lang w:val="cs-CZ"/>
        </w:rPr>
        <w:t>kanceláří, obchodů a služeb</w:t>
      </w:r>
      <w:r w:rsidR="00453B2E">
        <w:rPr>
          <w:rFonts w:ascii="Avenir LT Std 45 Book" w:hAnsi="Avenir LT Std 45 Book"/>
          <w:sz w:val="22"/>
          <w:lang w:val="cs-CZ"/>
        </w:rPr>
        <w:t xml:space="preserve"> </w:t>
      </w:r>
      <w:r>
        <w:rPr>
          <w:rFonts w:ascii="Avenir LT Std 45 Book" w:hAnsi="Avenir LT Std 45 Book"/>
          <w:sz w:val="22"/>
          <w:lang w:val="cs-CZ"/>
        </w:rPr>
        <w:t>j</w:t>
      </w:r>
      <w:r w:rsidR="00453B2E">
        <w:rPr>
          <w:rFonts w:ascii="Avenir LT Std 45 Book" w:hAnsi="Avenir LT Std 45 Book"/>
          <w:sz w:val="22"/>
          <w:lang w:val="cs-CZ"/>
        </w:rPr>
        <w:t xml:space="preserve">e </w:t>
      </w:r>
      <w:r>
        <w:rPr>
          <w:rFonts w:ascii="Avenir LT Std 45 Book" w:hAnsi="Avenir LT Std 45 Book"/>
          <w:sz w:val="22"/>
          <w:lang w:val="cs-CZ"/>
        </w:rPr>
        <w:t>renomované architektonické studio</w:t>
      </w:r>
      <w:r w:rsidR="00453B2E">
        <w:rPr>
          <w:rFonts w:ascii="Avenir LT Std 45 Book" w:hAnsi="Avenir LT Std 45 Book"/>
          <w:sz w:val="22"/>
          <w:lang w:val="cs-CZ"/>
        </w:rPr>
        <w:t xml:space="preserve"> John Robertson Architects, které se společn</w:t>
      </w:r>
      <w:r>
        <w:rPr>
          <w:rFonts w:ascii="Avenir LT Std 45 Book" w:hAnsi="Avenir LT Std 45 Book"/>
          <w:sz w:val="22"/>
          <w:lang w:val="cs-CZ"/>
        </w:rPr>
        <w:t xml:space="preserve">ostí HB Reavis spolupracovalo už na </w:t>
      </w:r>
      <w:r w:rsidR="00453B2E">
        <w:rPr>
          <w:rFonts w:ascii="Avenir LT Std 45 Book" w:hAnsi="Avenir LT Std 45 Book"/>
          <w:sz w:val="22"/>
          <w:lang w:val="cs-CZ"/>
        </w:rPr>
        <w:t>projektu 33 Central v londýnském City.</w:t>
      </w:r>
      <w:r w:rsidR="00F966D1">
        <w:rPr>
          <w:rFonts w:ascii="Avenir LT Std 45 Book" w:hAnsi="Avenir LT Std 45 Book"/>
          <w:sz w:val="22"/>
          <w:lang w:val="cs-CZ"/>
        </w:rPr>
        <w:t xml:space="preserve"> </w:t>
      </w:r>
    </w:p>
    <w:p w14:paraId="050383EA" w14:textId="77777777" w:rsidR="00453B2E" w:rsidRDefault="00453B2E" w:rsidP="00453B2E">
      <w:pPr>
        <w:jc w:val="both"/>
        <w:rPr>
          <w:rFonts w:ascii="Avenir LT Std 45 Book" w:hAnsi="Avenir LT Std 45 Book"/>
          <w:sz w:val="22"/>
          <w:lang w:val="cs-CZ"/>
        </w:rPr>
      </w:pPr>
    </w:p>
    <w:p w14:paraId="72E849DF" w14:textId="151CA1E9" w:rsidR="00453B2E" w:rsidRDefault="00E93CD8" w:rsidP="00453B2E">
      <w:pPr>
        <w:jc w:val="both"/>
        <w:rPr>
          <w:rFonts w:ascii="Avenir LT Std 45 Book" w:hAnsi="Avenir LT Std 45 Book"/>
          <w:sz w:val="22"/>
          <w:lang w:val="cs-CZ"/>
        </w:rPr>
      </w:pPr>
      <w:r>
        <w:rPr>
          <w:rFonts w:ascii="Avenir LT Std 45 Book" w:hAnsi="Avenir LT Std 45 Book"/>
          <w:sz w:val="22"/>
          <w:lang w:val="cs-CZ"/>
        </w:rPr>
        <w:t>Projekt se zaměřuje na kancelářské prostory nejvyšší kvality</w:t>
      </w:r>
      <w:r w:rsidR="00A63E9C">
        <w:rPr>
          <w:rFonts w:ascii="Avenir LT Std 45 Book" w:hAnsi="Avenir LT Std 45 Book"/>
          <w:sz w:val="22"/>
          <w:lang w:val="cs-CZ"/>
        </w:rPr>
        <w:t>. Hlavním</w:t>
      </w:r>
      <w:r w:rsidR="00453B2E">
        <w:rPr>
          <w:rFonts w:ascii="Avenir LT Std 45 Book" w:hAnsi="Avenir LT Std 45 Book"/>
          <w:sz w:val="22"/>
          <w:lang w:val="cs-CZ"/>
        </w:rPr>
        <w:t xml:space="preserve"> tématem </w:t>
      </w:r>
      <w:r w:rsidR="00A63E9C">
        <w:rPr>
          <w:rFonts w:ascii="Avenir LT Std 45 Book" w:hAnsi="Avenir LT Std 45 Book"/>
          <w:sz w:val="22"/>
          <w:lang w:val="cs-CZ"/>
        </w:rPr>
        <w:t xml:space="preserve">projektu a zároveň typickým znakem pro HB Reavis </w:t>
      </w:r>
      <w:r w:rsidR="00453B2E">
        <w:rPr>
          <w:rFonts w:ascii="Avenir LT Std 45 Book" w:hAnsi="Avenir LT Std 45 Book"/>
          <w:sz w:val="22"/>
          <w:lang w:val="cs-CZ"/>
        </w:rPr>
        <w:t xml:space="preserve">je </w:t>
      </w:r>
      <w:r>
        <w:rPr>
          <w:rFonts w:ascii="Avenir LT Std 45 Book" w:hAnsi="Avenir LT Std 45 Book"/>
          <w:sz w:val="22"/>
          <w:lang w:val="cs-CZ"/>
        </w:rPr>
        <w:t xml:space="preserve">přitom </w:t>
      </w:r>
      <w:r w:rsidR="00453B2E">
        <w:rPr>
          <w:rFonts w:ascii="Avenir LT Std 45 Book" w:hAnsi="Avenir LT Std 45 Book"/>
          <w:sz w:val="22"/>
          <w:lang w:val="cs-CZ"/>
        </w:rPr>
        <w:t xml:space="preserve">zajištění </w:t>
      </w:r>
      <w:r w:rsidR="00A63E9C">
        <w:rPr>
          <w:rFonts w:ascii="Avenir LT Std 45 Book" w:hAnsi="Avenir LT Std 45 Book"/>
          <w:sz w:val="22"/>
          <w:lang w:val="cs-CZ"/>
        </w:rPr>
        <w:t xml:space="preserve">pohody, která přinese </w:t>
      </w:r>
      <w:r w:rsidR="00453B2E">
        <w:rPr>
          <w:rFonts w:ascii="Avenir LT Std 45 Book" w:hAnsi="Avenir LT Std 45 Book"/>
          <w:sz w:val="22"/>
          <w:lang w:val="cs-CZ"/>
        </w:rPr>
        <w:t>tvůrčí, s</w:t>
      </w:r>
      <w:r w:rsidR="00A63E9C">
        <w:rPr>
          <w:rFonts w:ascii="Avenir LT Std 45 Book" w:hAnsi="Avenir LT Std 45 Book"/>
          <w:sz w:val="22"/>
          <w:lang w:val="cs-CZ"/>
        </w:rPr>
        <w:t>pokojenou a motivovanou atmosféru všem</w:t>
      </w:r>
      <w:r w:rsidR="00453B2E">
        <w:rPr>
          <w:rFonts w:ascii="Avenir LT Std 45 Book" w:hAnsi="Avenir LT Std 45 Book"/>
          <w:sz w:val="22"/>
          <w:lang w:val="cs-CZ"/>
        </w:rPr>
        <w:t xml:space="preserve"> uživatelů</w:t>
      </w:r>
      <w:r w:rsidR="00A63E9C">
        <w:rPr>
          <w:rFonts w:ascii="Avenir LT Std 45 Book" w:hAnsi="Avenir LT Std 45 Book"/>
          <w:sz w:val="22"/>
          <w:lang w:val="cs-CZ"/>
        </w:rPr>
        <w:t>m</w:t>
      </w:r>
      <w:r w:rsidR="00453B2E">
        <w:rPr>
          <w:rFonts w:ascii="Avenir LT Std 45 Book" w:hAnsi="Avenir LT Std 45 Book"/>
          <w:sz w:val="22"/>
          <w:lang w:val="cs-CZ"/>
        </w:rPr>
        <w:t xml:space="preserve"> budovy. Projekt </w:t>
      </w:r>
      <w:r w:rsidR="00A63E9C">
        <w:rPr>
          <w:rFonts w:ascii="Avenir LT Std 45 Book" w:hAnsi="Avenir LT Std 45 Book"/>
          <w:sz w:val="22"/>
          <w:lang w:val="cs-CZ"/>
        </w:rPr>
        <w:t>bude navíc usilovat</w:t>
      </w:r>
      <w:r w:rsidR="00453B2E">
        <w:rPr>
          <w:rFonts w:ascii="Avenir LT Std 45 Book" w:hAnsi="Avenir LT Std 45 Book"/>
          <w:sz w:val="22"/>
          <w:lang w:val="cs-CZ"/>
        </w:rPr>
        <w:t xml:space="preserve"> o získání nejvyššího, platinového stupně </w:t>
      </w:r>
      <w:r w:rsidR="00A63E9C">
        <w:rPr>
          <w:rFonts w:ascii="Avenir LT Std 45 Book" w:hAnsi="Avenir LT Std 45 Book"/>
          <w:sz w:val="22"/>
          <w:lang w:val="cs-CZ"/>
        </w:rPr>
        <w:t>certifikace</w:t>
      </w:r>
      <w:r w:rsidR="00453B2E">
        <w:rPr>
          <w:rFonts w:ascii="Avenir LT Std 45 Book" w:hAnsi="Avenir LT Std 45 Book"/>
          <w:sz w:val="22"/>
          <w:lang w:val="cs-CZ"/>
        </w:rPr>
        <w:t xml:space="preserve"> Well B</w:t>
      </w:r>
      <w:r w:rsidR="00A63E9C">
        <w:rPr>
          <w:rFonts w:ascii="Avenir LT Std 45 Book" w:hAnsi="Avenir LT Std 45 Book"/>
          <w:sz w:val="22"/>
          <w:lang w:val="cs-CZ"/>
        </w:rPr>
        <w:t>uilding Institute, přičemž nabídne fitness centrum nebo</w:t>
      </w:r>
      <w:r w:rsidR="00453B2E">
        <w:rPr>
          <w:rFonts w:ascii="Avenir LT Std 45 Book" w:hAnsi="Avenir LT Std 45 Book"/>
          <w:sz w:val="22"/>
          <w:lang w:val="cs-CZ"/>
        </w:rPr>
        <w:t xml:space="preserve"> </w:t>
      </w:r>
      <w:r w:rsidR="00E166AD">
        <w:rPr>
          <w:rFonts w:ascii="Avenir LT Std 45 Book" w:hAnsi="Avenir LT Std 45 Book"/>
          <w:sz w:val="22"/>
          <w:lang w:val="cs-CZ"/>
        </w:rPr>
        <w:t xml:space="preserve">v přízemí </w:t>
      </w:r>
      <w:r w:rsidR="00A63E9C">
        <w:rPr>
          <w:rFonts w:ascii="Avenir LT Std 45 Book" w:hAnsi="Avenir LT Std 45 Book"/>
          <w:sz w:val="22"/>
          <w:lang w:val="cs-CZ"/>
        </w:rPr>
        <w:t>bohatě vybavené prostory</w:t>
      </w:r>
      <w:r w:rsidR="00453B2E">
        <w:rPr>
          <w:rFonts w:ascii="Avenir LT Std 45 Book" w:hAnsi="Avenir LT Std 45 Book"/>
          <w:sz w:val="22"/>
          <w:lang w:val="cs-CZ"/>
        </w:rPr>
        <w:t xml:space="preserve"> pro</w:t>
      </w:r>
      <w:r w:rsidR="002E17B2">
        <w:rPr>
          <w:rFonts w:ascii="Avenir LT Std 45 Book" w:hAnsi="Avenir LT Std 45 Book"/>
          <w:sz w:val="22"/>
          <w:lang w:val="cs-CZ"/>
        </w:rPr>
        <w:t xml:space="preserve"> </w:t>
      </w:r>
      <w:r w:rsidR="00A63E9C">
        <w:rPr>
          <w:rFonts w:ascii="Avenir LT Std 45 Book" w:hAnsi="Avenir LT Std 45 Book"/>
          <w:sz w:val="22"/>
          <w:lang w:val="cs-CZ"/>
        </w:rPr>
        <w:t xml:space="preserve">cyklisty </w:t>
      </w:r>
      <w:r w:rsidR="00453B2E">
        <w:rPr>
          <w:rFonts w:ascii="Avenir LT Std 45 Book" w:hAnsi="Avenir LT Std 45 Book"/>
          <w:sz w:val="22"/>
          <w:lang w:val="cs-CZ"/>
        </w:rPr>
        <w:t xml:space="preserve">dostupné přímo </w:t>
      </w:r>
      <w:r w:rsidR="00A63E9C">
        <w:rPr>
          <w:rFonts w:ascii="Avenir LT Std 45 Book" w:hAnsi="Avenir LT Std 45 Book"/>
          <w:sz w:val="22"/>
          <w:lang w:val="cs-CZ"/>
        </w:rPr>
        <w:t>z metropolitní cyklistické stezky</w:t>
      </w:r>
      <w:r w:rsidR="00453B2E">
        <w:rPr>
          <w:rFonts w:ascii="Avenir LT Std 45 Book" w:hAnsi="Avenir LT Std 45 Book"/>
          <w:sz w:val="22"/>
          <w:lang w:val="cs-CZ"/>
        </w:rPr>
        <w:t xml:space="preserve"> Cycle Superhighway. Další ambicí projektu je dosažení poměru plochy teras k rozloze kanceláří ve výši</w:t>
      </w:r>
      <w:r w:rsidR="00A63E9C">
        <w:rPr>
          <w:rFonts w:ascii="Avenir LT Std 45 Book" w:hAnsi="Avenir LT Std 45 Book"/>
          <w:sz w:val="22"/>
          <w:lang w:val="cs-CZ"/>
        </w:rPr>
        <w:t xml:space="preserve"> přibližně 12 procent, což je </w:t>
      </w:r>
      <w:r w:rsidR="00453B2E">
        <w:rPr>
          <w:rFonts w:ascii="Avenir LT Std 45 Book" w:hAnsi="Avenir LT Std 45 Book"/>
          <w:sz w:val="22"/>
          <w:lang w:val="cs-CZ"/>
        </w:rPr>
        <w:t xml:space="preserve">v rámci Londýna jedna z nejvyšších hodnot. </w:t>
      </w:r>
      <w:r w:rsidR="00A63E9C">
        <w:rPr>
          <w:rFonts w:ascii="Avenir LT Std 45 Book" w:hAnsi="Avenir LT Std 45 Book"/>
          <w:sz w:val="22"/>
          <w:lang w:val="cs-CZ"/>
        </w:rPr>
        <w:t>T</w:t>
      </w:r>
      <w:r w:rsidR="00453B2E">
        <w:rPr>
          <w:rFonts w:ascii="Avenir LT Std 45 Book" w:hAnsi="Avenir LT Std 45 Book"/>
          <w:sz w:val="22"/>
          <w:lang w:val="cs-CZ"/>
        </w:rPr>
        <w:t xml:space="preserve">erasy jsou pečlivě navržené jako venkovní místa k práci, odpočinku, setkávání </w:t>
      </w:r>
      <w:r w:rsidR="002E17B2">
        <w:rPr>
          <w:rFonts w:ascii="Avenir LT Std 45 Book" w:hAnsi="Avenir LT Std 45 Book"/>
          <w:sz w:val="22"/>
          <w:lang w:val="cs-CZ"/>
        </w:rPr>
        <w:t xml:space="preserve">lidí </w:t>
      </w:r>
      <w:r w:rsidR="00453B2E">
        <w:rPr>
          <w:rFonts w:ascii="Avenir LT Std 45 Book" w:hAnsi="Avenir LT Std 45 Book"/>
          <w:sz w:val="22"/>
          <w:lang w:val="cs-CZ"/>
        </w:rPr>
        <w:t>i pořádání různých událostí</w:t>
      </w:r>
      <w:r w:rsidR="00A63E9C">
        <w:rPr>
          <w:rFonts w:ascii="Avenir LT Std 45 Book" w:hAnsi="Avenir LT Std 45 Book"/>
          <w:sz w:val="22"/>
          <w:lang w:val="cs-CZ"/>
        </w:rPr>
        <w:t xml:space="preserve"> poskytující navíc pestrou škálu </w:t>
      </w:r>
      <w:r w:rsidR="00453B2E">
        <w:rPr>
          <w:rFonts w:ascii="Avenir LT Std 45 Book" w:hAnsi="Avenir LT Std 45 Book"/>
          <w:sz w:val="22"/>
          <w:lang w:val="cs-CZ"/>
        </w:rPr>
        <w:t>výhledů na</w:t>
      </w:r>
      <w:r w:rsidR="00A63E9C">
        <w:rPr>
          <w:rFonts w:ascii="Avenir LT Std 45 Book" w:hAnsi="Avenir LT Std 45 Book"/>
          <w:sz w:val="22"/>
          <w:lang w:val="cs-CZ"/>
        </w:rPr>
        <w:t xml:space="preserve"> Londýn</w:t>
      </w:r>
      <w:r w:rsidR="00453B2E">
        <w:rPr>
          <w:rFonts w:ascii="Avenir LT Std 45 Book" w:hAnsi="Avenir LT Std 45 Book"/>
          <w:sz w:val="22"/>
          <w:lang w:val="cs-CZ"/>
        </w:rPr>
        <w:t xml:space="preserve"> – další </w:t>
      </w:r>
      <w:r w:rsidR="00A63E9C">
        <w:rPr>
          <w:rFonts w:ascii="Avenir LT Std 45 Book" w:hAnsi="Avenir LT Std 45 Book"/>
          <w:sz w:val="22"/>
          <w:lang w:val="cs-CZ"/>
        </w:rPr>
        <w:t xml:space="preserve">tak </w:t>
      </w:r>
      <w:r w:rsidR="00453B2E">
        <w:rPr>
          <w:rFonts w:ascii="Avenir LT Std 45 Book" w:hAnsi="Avenir LT Std 45 Book"/>
          <w:sz w:val="22"/>
          <w:lang w:val="cs-CZ"/>
        </w:rPr>
        <w:t xml:space="preserve">typický prvek </w:t>
      </w:r>
      <w:r w:rsidR="00A63E9C">
        <w:rPr>
          <w:rFonts w:ascii="Avenir LT Std 45 Book" w:hAnsi="Avenir LT Std 45 Book"/>
          <w:sz w:val="22"/>
          <w:lang w:val="cs-CZ"/>
        </w:rPr>
        <w:t xml:space="preserve">londýnských </w:t>
      </w:r>
      <w:r w:rsidR="00453B2E">
        <w:rPr>
          <w:rFonts w:ascii="Avenir LT Std 45 Book" w:hAnsi="Avenir LT Std 45 Book"/>
          <w:sz w:val="22"/>
          <w:lang w:val="cs-CZ"/>
        </w:rPr>
        <w:t>projektů HB Reavis.</w:t>
      </w:r>
      <w:r w:rsidR="002E17B2">
        <w:rPr>
          <w:rFonts w:ascii="Avenir LT Std 45 Book" w:hAnsi="Avenir LT Std 45 Book"/>
          <w:sz w:val="22"/>
          <w:lang w:val="cs-CZ"/>
        </w:rPr>
        <w:t xml:space="preserve"> </w:t>
      </w:r>
    </w:p>
    <w:p w14:paraId="5466F41C" w14:textId="77777777" w:rsidR="00453B2E" w:rsidRDefault="00453B2E" w:rsidP="00453B2E">
      <w:pPr>
        <w:jc w:val="both"/>
        <w:rPr>
          <w:rFonts w:ascii="Avenir LT Std 45 Book" w:hAnsi="Avenir LT Std 45 Book"/>
          <w:sz w:val="22"/>
          <w:lang w:val="cs-CZ"/>
        </w:rPr>
      </w:pPr>
    </w:p>
    <w:p w14:paraId="0CAFB901" w14:textId="132B4EAF" w:rsidR="00453B2E" w:rsidRDefault="0057508B" w:rsidP="00453B2E">
      <w:pPr>
        <w:jc w:val="both"/>
        <w:rPr>
          <w:rFonts w:ascii="Avenir LT Std 45 Book" w:hAnsi="Avenir LT Std 45 Book"/>
          <w:sz w:val="22"/>
          <w:lang w:val="cs-CZ"/>
        </w:rPr>
      </w:pPr>
      <w:r>
        <w:rPr>
          <w:rFonts w:ascii="Avenir LT Std 45 Book" w:hAnsi="Avenir LT Std 45 Book"/>
          <w:sz w:val="22"/>
          <w:lang w:val="cs-CZ"/>
        </w:rPr>
        <w:t>Společnost HB Reavis</w:t>
      </w:r>
      <w:r w:rsidR="002E17B2">
        <w:rPr>
          <w:rFonts w:ascii="Avenir LT Std 45 Book" w:hAnsi="Avenir LT Std 45 Book"/>
          <w:sz w:val="22"/>
          <w:lang w:val="cs-CZ"/>
        </w:rPr>
        <w:t xml:space="preserve"> </w:t>
      </w:r>
      <w:r w:rsidR="00453B2E">
        <w:rPr>
          <w:rFonts w:ascii="Avenir LT Std 45 Book" w:hAnsi="Avenir LT Std 45 Book"/>
          <w:sz w:val="22"/>
          <w:lang w:val="cs-CZ"/>
        </w:rPr>
        <w:t>s</w:t>
      </w:r>
      <w:r>
        <w:rPr>
          <w:rFonts w:ascii="Avenir LT Std 45 Book" w:hAnsi="Avenir LT Std 45 Book"/>
          <w:sz w:val="22"/>
          <w:lang w:val="cs-CZ"/>
        </w:rPr>
        <w:t>i klade vysoký cíl</w:t>
      </w:r>
      <w:r w:rsidR="00453B2E">
        <w:rPr>
          <w:rFonts w:ascii="Avenir LT Std 45 Book" w:hAnsi="Avenir LT Std 45 Book"/>
          <w:sz w:val="22"/>
          <w:lang w:val="cs-CZ"/>
        </w:rPr>
        <w:t xml:space="preserve"> </w:t>
      </w:r>
      <w:r>
        <w:rPr>
          <w:rFonts w:ascii="Avenir LT Std 45 Book" w:hAnsi="Avenir LT Std 45 Book"/>
          <w:sz w:val="22"/>
          <w:lang w:val="cs-CZ"/>
        </w:rPr>
        <w:t>vytvořit ve čtvrti Clerkenwell jedinečný projekt</w:t>
      </w:r>
      <w:r w:rsidR="00453B2E">
        <w:rPr>
          <w:rFonts w:ascii="Avenir LT Std 45 Book" w:hAnsi="Avenir LT Std 45 Book"/>
          <w:sz w:val="22"/>
          <w:lang w:val="cs-CZ"/>
        </w:rPr>
        <w:t>. Kancelářská podlaží jsou navržena tak, aby zahr</w:t>
      </w:r>
      <w:r>
        <w:rPr>
          <w:rFonts w:ascii="Avenir LT Std 45 Book" w:hAnsi="Avenir LT Std 45 Book"/>
          <w:sz w:val="22"/>
          <w:lang w:val="cs-CZ"/>
        </w:rPr>
        <w:t>novala jeden ústřední prostor nabízející otevřená variabilní podlaží o rozlohách</w:t>
      </w:r>
      <w:r w:rsidR="00453B2E">
        <w:rPr>
          <w:rFonts w:ascii="Avenir LT Std 45 Book" w:hAnsi="Avenir LT Std 45 Book"/>
          <w:sz w:val="22"/>
          <w:lang w:val="cs-CZ"/>
        </w:rPr>
        <w:t xml:space="preserve"> až 2 700 m</w:t>
      </w:r>
      <w:r w:rsidR="00453B2E">
        <w:rPr>
          <w:rFonts w:ascii="Avenir LT Std 45 Book" w:hAnsi="Avenir LT Std 45 Book"/>
          <w:sz w:val="22"/>
          <w:vertAlign w:val="superscript"/>
          <w:lang w:val="cs-CZ"/>
        </w:rPr>
        <w:t>2</w:t>
      </w:r>
      <w:r w:rsidR="00453B2E">
        <w:rPr>
          <w:rFonts w:ascii="Avenir LT Std 45 Book" w:hAnsi="Avenir LT Std 45 Book"/>
          <w:sz w:val="22"/>
          <w:lang w:val="cs-CZ"/>
        </w:rPr>
        <w:t>. Podle návrhu ateliéru StudioShaw bude přízemí poskytovat uživatelům budovy i veřejnosti pestrou</w:t>
      </w:r>
      <w:r>
        <w:rPr>
          <w:rFonts w:ascii="Avenir LT Std 45 Book" w:hAnsi="Avenir LT Std 45 Book"/>
          <w:sz w:val="22"/>
          <w:lang w:val="cs-CZ"/>
        </w:rPr>
        <w:t xml:space="preserve"> nabídku</w:t>
      </w:r>
      <w:r w:rsidR="00253C1F">
        <w:rPr>
          <w:rFonts w:ascii="Avenir LT Std 45 Book" w:hAnsi="Avenir LT Std 45 Book"/>
          <w:sz w:val="22"/>
          <w:lang w:val="cs-CZ"/>
        </w:rPr>
        <w:t xml:space="preserve"> </w:t>
      </w:r>
      <w:r w:rsidR="00453B2E">
        <w:rPr>
          <w:rFonts w:ascii="Avenir LT Std 45 Book" w:hAnsi="Avenir LT Std 45 Book"/>
          <w:sz w:val="22"/>
          <w:lang w:val="cs-CZ"/>
        </w:rPr>
        <w:t>míst, kam za</w:t>
      </w:r>
      <w:r>
        <w:rPr>
          <w:rFonts w:ascii="Avenir LT Std 45 Book" w:hAnsi="Avenir LT Std 45 Book"/>
          <w:sz w:val="22"/>
          <w:lang w:val="cs-CZ"/>
        </w:rPr>
        <w:t>jít na jídlo a drink</w:t>
      </w:r>
      <w:r w:rsidR="00453B2E">
        <w:rPr>
          <w:rFonts w:ascii="Avenir LT Std 45 Book" w:hAnsi="Avenir LT Std 45 Book"/>
          <w:sz w:val="22"/>
          <w:lang w:val="cs-CZ"/>
        </w:rPr>
        <w:t xml:space="preserve">, včetně zahrady rozprostírající se uvnitř i vně budovy. Dalším výrazným prvkem bude sál pro </w:t>
      </w:r>
      <w:r w:rsidR="00344BEC">
        <w:rPr>
          <w:rFonts w:ascii="Avenir LT Std 45 Book" w:hAnsi="Avenir LT Std 45 Book"/>
          <w:sz w:val="22"/>
          <w:lang w:val="cs-CZ"/>
        </w:rPr>
        <w:t xml:space="preserve">zhruba </w:t>
      </w:r>
      <w:r w:rsidR="00453B2E">
        <w:rPr>
          <w:rFonts w:ascii="Avenir LT Std 45 Book" w:hAnsi="Avenir LT Std 45 Book"/>
          <w:sz w:val="22"/>
          <w:lang w:val="cs-CZ"/>
        </w:rPr>
        <w:t>170 osob</w:t>
      </w:r>
      <w:r>
        <w:rPr>
          <w:rFonts w:ascii="Avenir LT Std 45 Book" w:hAnsi="Avenir LT Std 45 Book"/>
          <w:sz w:val="22"/>
          <w:lang w:val="cs-CZ"/>
        </w:rPr>
        <w:t xml:space="preserve"> vhodný pro akce nájemců.</w:t>
      </w:r>
    </w:p>
    <w:p w14:paraId="4C59253E" w14:textId="77777777" w:rsidR="00453B2E" w:rsidRDefault="00453B2E" w:rsidP="00453B2E">
      <w:pPr>
        <w:jc w:val="both"/>
        <w:rPr>
          <w:rFonts w:ascii="Avenir LT Std 45 Book" w:hAnsi="Avenir LT Std 45 Book"/>
          <w:sz w:val="22"/>
          <w:lang w:val="cs-CZ"/>
        </w:rPr>
      </w:pPr>
    </w:p>
    <w:p w14:paraId="12F6991D" w14:textId="21A74A80" w:rsidR="00453B2E" w:rsidRDefault="00453B2E" w:rsidP="00453B2E">
      <w:pPr>
        <w:jc w:val="both"/>
        <w:rPr>
          <w:rFonts w:ascii="Avenir LT Std 45 Book" w:hAnsi="Avenir LT Std 45 Book"/>
          <w:sz w:val="22"/>
          <w:lang w:val="cs-CZ"/>
        </w:rPr>
      </w:pPr>
      <w:r>
        <w:rPr>
          <w:rFonts w:ascii="Avenir LT Std 45 Book" w:hAnsi="Avenir LT Std 45 Book"/>
          <w:sz w:val="22"/>
          <w:lang w:val="cs-CZ"/>
        </w:rPr>
        <w:t>Projekt se nachází v</w:t>
      </w:r>
      <w:r w:rsidR="00344BEC">
        <w:rPr>
          <w:rFonts w:ascii="Avenir LT Std 45 Book" w:hAnsi="Avenir LT Std 45 Book"/>
          <w:sz w:val="22"/>
          <w:lang w:val="cs-CZ"/>
        </w:rPr>
        <w:t xml:space="preserve"> těsné </w:t>
      </w:r>
      <w:r w:rsidR="0057508B">
        <w:rPr>
          <w:rFonts w:ascii="Avenir LT Std 45 Book" w:hAnsi="Avenir LT Std 45 Book"/>
          <w:sz w:val="22"/>
          <w:lang w:val="cs-CZ"/>
        </w:rPr>
        <w:t xml:space="preserve">blízkosti stanice </w:t>
      </w:r>
      <w:r>
        <w:rPr>
          <w:rFonts w:ascii="Avenir LT Std 45 Book" w:hAnsi="Avenir LT Std 45 Book"/>
          <w:sz w:val="22"/>
          <w:lang w:val="cs-CZ"/>
        </w:rPr>
        <w:t>Farringdon</w:t>
      </w:r>
      <w:r w:rsidR="00344BEC">
        <w:rPr>
          <w:rFonts w:ascii="Avenir LT Std 45 Book" w:hAnsi="Avenir LT Std 45 Book"/>
          <w:sz w:val="22"/>
          <w:lang w:val="cs-CZ"/>
        </w:rPr>
        <w:t>, která je unikátní</w:t>
      </w:r>
      <w:r>
        <w:rPr>
          <w:rFonts w:ascii="Avenir LT Std 45 Book" w:hAnsi="Avenir LT Std 45 Book"/>
          <w:sz w:val="22"/>
          <w:lang w:val="cs-CZ"/>
        </w:rPr>
        <w:t xml:space="preserve"> tím, že jde o jedinou </w:t>
      </w:r>
      <w:r w:rsidR="00344BEC">
        <w:rPr>
          <w:rFonts w:ascii="Avenir LT Std 45 Book" w:hAnsi="Avenir LT Std 45 Book"/>
          <w:sz w:val="22"/>
          <w:lang w:val="cs-CZ"/>
        </w:rPr>
        <w:t>zastávku</w:t>
      </w:r>
      <w:r w:rsidR="0057508B">
        <w:rPr>
          <w:rFonts w:ascii="Avenir LT Std 45 Book" w:hAnsi="Avenir LT Std 45 Book"/>
          <w:sz w:val="22"/>
          <w:lang w:val="cs-CZ"/>
        </w:rPr>
        <w:t xml:space="preserve">, kde se střetávají </w:t>
      </w:r>
      <w:r>
        <w:rPr>
          <w:rFonts w:ascii="Avenir LT Std 45 Book" w:hAnsi="Avenir LT Std 45 Book"/>
          <w:sz w:val="22"/>
          <w:lang w:val="cs-CZ"/>
        </w:rPr>
        <w:t xml:space="preserve">dráhy </w:t>
      </w:r>
      <w:r w:rsidR="0057508B">
        <w:rPr>
          <w:rFonts w:ascii="Avenir LT Std 45 Book" w:hAnsi="Avenir LT Std 45 Book"/>
          <w:sz w:val="22"/>
          <w:lang w:val="cs-CZ"/>
        </w:rPr>
        <w:t xml:space="preserve">podzemky </w:t>
      </w:r>
      <w:r>
        <w:rPr>
          <w:rFonts w:ascii="Avenir LT Std 45 Book" w:hAnsi="Avenir LT Std 45 Book"/>
          <w:sz w:val="22"/>
          <w:lang w:val="cs-CZ"/>
        </w:rPr>
        <w:t>Crossrail (budoucí linka Elizabeth Line), londýnské</w:t>
      </w:r>
      <w:r w:rsidR="0057508B">
        <w:rPr>
          <w:rFonts w:ascii="Avenir LT Std 45 Book" w:hAnsi="Avenir LT Std 45 Book"/>
          <w:sz w:val="22"/>
          <w:lang w:val="cs-CZ"/>
        </w:rPr>
        <w:t>ho</w:t>
      </w:r>
      <w:r>
        <w:rPr>
          <w:rFonts w:ascii="Avenir LT Std 45 Book" w:hAnsi="Avenir LT Std 45 Book"/>
          <w:sz w:val="22"/>
          <w:lang w:val="cs-CZ"/>
        </w:rPr>
        <w:t xml:space="preserve"> </w:t>
      </w:r>
      <w:r w:rsidR="0057508B">
        <w:rPr>
          <w:rFonts w:ascii="Avenir LT Std 45 Book" w:hAnsi="Avenir LT Std 45 Book"/>
          <w:sz w:val="22"/>
          <w:lang w:val="cs-CZ"/>
        </w:rPr>
        <w:t>metra</w:t>
      </w:r>
      <w:r>
        <w:rPr>
          <w:rFonts w:ascii="Avenir LT Std 45 Book" w:hAnsi="Avenir LT Std 45 Book"/>
          <w:sz w:val="22"/>
          <w:lang w:val="cs-CZ"/>
        </w:rPr>
        <w:t xml:space="preserve"> a železnice Thameslink. Předpokládá s</w:t>
      </w:r>
      <w:r w:rsidR="0057508B">
        <w:rPr>
          <w:rFonts w:ascii="Avenir LT Std 45 Book" w:hAnsi="Avenir LT Std 45 Book"/>
          <w:sz w:val="22"/>
          <w:lang w:val="cs-CZ"/>
        </w:rPr>
        <w:t xml:space="preserve">e, že po otevření stanice linky </w:t>
      </w:r>
      <w:r>
        <w:rPr>
          <w:rFonts w:ascii="Avenir LT Std 45 Book" w:hAnsi="Avenir LT Std 45 Book"/>
          <w:sz w:val="22"/>
          <w:lang w:val="cs-CZ"/>
        </w:rPr>
        <w:t xml:space="preserve">Elizabeth Line v prosinci 2018 bude </w:t>
      </w:r>
      <w:r w:rsidR="004520F4">
        <w:rPr>
          <w:rFonts w:ascii="Avenir LT Std 45 Book" w:hAnsi="Avenir LT Std 45 Book"/>
          <w:sz w:val="22"/>
          <w:lang w:val="cs-CZ"/>
        </w:rPr>
        <w:t xml:space="preserve">se </w:t>
      </w:r>
      <w:r>
        <w:rPr>
          <w:rFonts w:ascii="Avenir LT Std 45 Book" w:hAnsi="Avenir LT Std 45 Book"/>
          <w:sz w:val="22"/>
          <w:lang w:val="cs-CZ"/>
        </w:rPr>
        <w:t xml:space="preserve">Farringdon stane jednou z nejrušnějších stanic ve Velké Británii. Nový projekt </w:t>
      </w:r>
      <w:r w:rsidR="00344BEC">
        <w:rPr>
          <w:rFonts w:ascii="Avenir LT Std 45 Book" w:hAnsi="Avenir LT Std 45 Book"/>
          <w:sz w:val="22"/>
          <w:lang w:val="cs-CZ"/>
        </w:rPr>
        <w:t xml:space="preserve">je </w:t>
      </w:r>
      <w:r>
        <w:rPr>
          <w:rFonts w:ascii="Avenir LT Std 45 Book" w:hAnsi="Avenir LT Std 45 Book"/>
          <w:sz w:val="22"/>
          <w:lang w:val="cs-CZ"/>
        </w:rPr>
        <w:t xml:space="preserve">navíc </w:t>
      </w:r>
      <w:r w:rsidR="00344BEC">
        <w:rPr>
          <w:rFonts w:ascii="Avenir LT Std 45 Book" w:hAnsi="Avenir LT Std 45 Book"/>
          <w:sz w:val="22"/>
          <w:lang w:val="cs-CZ"/>
        </w:rPr>
        <w:t xml:space="preserve">umístěn </w:t>
      </w:r>
      <w:r>
        <w:rPr>
          <w:rFonts w:ascii="Avenir LT Std 45 Book" w:hAnsi="Avenir LT Std 45 Book"/>
          <w:sz w:val="22"/>
          <w:lang w:val="cs-CZ"/>
        </w:rPr>
        <w:t>v samém srdci světoznámé londýnské komunity návrhářů a bude těžit z blízkosti významných kulturních institucí, jakými jsou Barbican Centre, trhy Exmouth Market či Leather Lane Market, nebo divadlo Sadler’s Wells Theatre.</w:t>
      </w:r>
    </w:p>
    <w:p w14:paraId="195C9BFE" w14:textId="77777777" w:rsidR="00453B2E" w:rsidRDefault="00453B2E" w:rsidP="00453B2E">
      <w:pPr>
        <w:jc w:val="both"/>
        <w:rPr>
          <w:rFonts w:ascii="Avenir LT Std 45 Book" w:hAnsi="Avenir LT Std 45 Book"/>
          <w:sz w:val="22"/>
          <w:lang w:val="cs-CZ"/>
        </w:rPr>
      </w:pPr>
    </w:p>
    <w:p w14:paraId="10D92A6E" w14:textId="5961A195" w:rsidR="00453B2E" w:rsidRDefault="00453B2E" w:rsidP="00453B2E">
      <w:pPr>
        <w:jc w:val="both"/>
        <w:rPr>
          <w:rFonts w:ascii="Avenir LT Std 45 Book" w:hAnsi="Avenir LT Std 45 Book"/>
          <w:sz w:val="22"/>
          <w:lang w:val="cs-CZ"/>
        </w:rPr>
      </w:pPr>
      <w:r>
        <w:rPr>
          <w:rFonts w:ascii="Avenir LT Std 45 Book" w:hAnsi="Avenir LT Std 45 Book"/>
          <w:sz w:val="22"/>
          <w:lang w:val="cs-CZ"/>
        </w:rPr>
        <w:t xml:space="preserve">Zahájení stavby sedmipatrové budovy se předpokládá </w:t>
      </w:r>
      <w:r w:rsidR="00344BEC">
        <w:rPr>
          <w:rFonts w:ascii="Avenir LT Std 45 Book" w:hAnsi="Avenir LT Std 45 Book"/>
          <w:sz w:val="22"/>
          <w:lang w:val="cs-CZ"/>
        </w:rPr>
        <w:t xml:space="preserve">ještě letos </w:t>
      </w:r>
      <w:r>
        <w:rPr>
          <w:rFonts w:ascii="Avenir LT Std 45 Book" w:hAnsi="Avenir LT Std 45 Book"/>
          <w:sz w:val="22"/>
          <w:lang w:val="cs-CZ"/>
        </w:rPr>
        <w:t>s plánovaným dokončením v roce 2020.</w:t>
      </w:r>
    </w:p>
    <w:p w14:paraId="1F5EAD35" w14:textId="77777777" w:rsidR="00AB6D2A" w:rsidRDefault="00AB6D2A" w:rsidP="00473DE9">
      <w:pPr>
        <w:rPr>
          <w:rFonts w:ascii="Calibri" w:eastAsia="Times New Roman" w:hAnsi="Calibri" w:cs="Calibri"/>
          <w:b/>
          <w:color w:val="808080"/>
          <w:sz w:val="18"/>
          <w:szCs w:val="18"/>
          <w:lang w:val="cs-CZ"/>
        </w:rPr>
      </w:pPr>
    </w:p>
    <w:p w14:paraId="7B365295" w14:textId="77777777" w:rsidR="00560803" w:rsidRDefault="00560803" w:rsidP="00473DE9">
      <w:pPr>
        <w:rPr>
          <w:rFonts w:ascii="Calibri" w:eastAsia="Times New Roman" w:hAnsi="Calibri" w:cs="Calibri"/>
          <w:b/>
          <w:color w:val="808080"/>
          <w:sz w:val="18"/>
          <w:szCs w:val="18"/>
          <w:lang w:val="cs-CZ"/>
        </w:rPr>
      </w:pPr>
    </w:p>
    <w:p w14:paraId="7E6F9E98" w14:textId="19EEDA38" w:rsidR="00473DE9" w:rsidRPr="00473DE9" w:rsidRDefault="00473DE9" w:rsidP="00473DE9">
      <w:pPr>
        <w:rPr>
          <w:rFonts w:ascii="Calibri" w:eastAsia="Times New Roman" w:hAnsi="Calibri" w:cs="Calibri"/>
          <w:b/>
          <w:color w:val="808080"/>
          <w:sz w:val="18"/>
          <w:szCs w:val="18"/>
          <w:lang w:val="cs-CZ"/>
        </w:rPr>
      </w:pPr>
      <w:r w:rsidRPr="00473DE9">
        <w:rPr>
          <w:rFonts w:ascii="Calibri" w:eastAsia="Times New Roman" w:hAnsi="Calibri" w:cs="Calibri"/>
          <w:b/>
          <w:color w:val="808080"/>
          <w:sz w:val="18"/>
          <w:szCs w:val="18"/>
          <w:lang w:val="cs-CZ"/>
        </w:rPr>
        <w:t>O HB Reavis</w:t>
      </w:r>
    </w:p>
    <w:p w14:paraId="1B243A89" w14:textId="77777777" w:rsidR="00473DE9" w:rsidRPr="00473DE9" w:rsidRDefault="00473DE9" w:rsidP="00473DE9">
      <w:pPr>
        <w:jc w:val="both"/>
        <w:rPr>
          <w:rFonts w:ascii="Calibri" w:eastAsia="MS Mincho" w:hAnsi="Calibri" w:cs="Calibri"/>
          <w:b/>
          <w:color w:val="808080"/>
          <w:sz w:val="18"/>
          <w:szCs w:val="18"/>
          <w:lang w:val="cs-CZ"/>
        </w:rPr>
      </w:pPr>
    </w:p>
    <w:p w14:paraId="57E6636C" w14:textId="77777777" w:rsidR="00473DE9" w:rsidRPr="00473DE9" w:rsidRDefault="00473DE9" w:rsidP="00473DE9">
      <w:pPr>
        <w:jc w:val="both"/>
        <w:rPr>
          <w:rFonts w:ascii="Calibri" w:eastAsia="MS Mincho" w:hAnsi="Calibri" w:cs="Calibri"/>
          <w:color w:val="808080"/>
          <w:sz w:val="18"/>
          <w:szCs w:val="18"/>
          <w:lang w:val="cs-CZ"/>
        </w:rPr>
      </w:pPr>
      <w:r w:rsidRPr="00473DE9">
        <w:rPr>
          <w:rFonts w:ascii="Calibri" w:eastAsia="MS Mincho" w:hAnsi="Calibri" w:cs="Calibri"/>
          <w:color w:val="808080"/>
          <w:sz w:val="18"/>
          <w:szCs w:val="18"/>
          <w:lang w:val="cs-CZ"/>
        </w:rPr>
        <w:t>Posláním společnosti HB Reavis je přinášet do životů lidí pozoruhodné prožitky prostřednictvím realitních řešení.</w:t>
      </w:r>
    </w:p>
    <w:p w14:paraId="3C811547" w14:textId="77777777" w:rsidR="00473DE9" w:rsidRPr="00473DE9" w:rsidRDefault="00473DE9" w:rsidP="00473DE9">
      <w:pPr>
        <w:jc w:val="both"/>
        <w:rPr>
          <w:rFonts w:ascii="Calibri" w:eastAsia="MS Mincho" w:hAnsi="Calibri" w:cs="Calibri"/>
          <w:color w:val="808080"/>
          <w:sz w:val="18"/>
          <w:szCs w:val="18"/>
          <w:lang w:val="cs-CZ"/>
        </w:rPr>
      </w:pPr>
    </w:p>
    <w:p w14:paraId="3F1A25FA" w14:textId="77777777" w:rsidR="00473DE9" w:rsidRPr="00473DE9" w:rsidRDefault="00473DE9" w:rsidP="00473DE9">
      <w:pPr>
        <w:jc w:val="both"/>
        <w:rPr>
          <w:rFonts w:ascii="Calibri" w:eastAsia="MS Mincho" w:hAnsi="Calibri" w:cs="Calibri"/>
          <w:color w:val="808080"/>
          <w:sz w:val="18"/>
          <w:szCs w:val="18"/>
          <w:lang w:val="cs-CZ"/>
        </w:rPr>
      </w:pPr>
      <w:r w:rsidRPr="00473DE9">
        <w:rPr>
          <w:rFonts w:ascii="Calibri" w:eastAsia="MS Mincho" w:hAnsi="Calibri" w:cs="Calibri"/>
          <w:color w:val="808080"/>
          <w:sz w:val="18"/>
          <w:szCs w:val="18"/>
          <w:lang w:val="cs-CZ"/>
        </w:rPr>
        <w:t>Naše pozornost se soustřeďuje na ty, kterým budou sloužit. Naším cílem je vytvářet jedinečné prostory, které zvyšují produktivitu, pohodlí a celkový prožitek, a to nejen pro své uživatele, ale i pro širší veřejnost. Jako integrovaný developer s evropskou působností své stavby navrhujeme, realizujeme a spravujeme, od sídel významných společností přes obchodní centra až po coworkingové prostory. Zároveň plníme funkci investičního správce. Působíme ve Velké Británii, Polsku, České republice, Maďarsku a na Slovensku a zkoumáme možnosti rozvoje v Německu.</w:t>
      </w:r>
    </w:p>
    <w:p w14:paraId="692FB1D9" w14:textId="77777777" w:rsidR="00473DE9" w:rsidRPr="00473DE9" w:rsidRDefault="00473DE9" w:rsidP="00473DE9">
      <w:pPr>
        <w:jc w:val="both"/>
        <w:rPr>
          <w:rFonts w:ascii="Calibri" w:eastAsia="MS Mincho" w:hAnsi="Calibri" w:cs="Calibri"/>
          <w:color w:val="808080"/>
          <w:sz w:val="18"/>
          <w:szCs w:val="18"/>
          <w:lang w:val="cs-CZ"/>
        </w:rPr>
      </w:pPr>
    </w:p>
    <w:p w14:paraId="65C6BD5A" w14:textId="77777777" w:rsidR="00473DE9" w:rsidRPr="00473DE9" w:rsidRDefault="00473DE9" w:rsidP="00473DE9">
      <w:pPr>
        <w:jc w:val="both"/>
        <w:rPr>
          <w:rFonts w:ascii="Calibri" w:eastAsia="MS Mincho" w:hAnsi="Calibri" w:cs="Calibri"/>
          <w:color w:val="808080"/>
          <w:sz w:val="18"/>
          <w:szCs w:val="18"/>
          <w:lang w:val="cs-CZ"/>
        </w:rPr>
      </w:pPr>
      <w:r w:rsidRPr="00473DE9">
        <w:rPr>
          <w:rFonts w:ascii="Calibri" w:eastAsia="MS Mincho" w:hAnsi="Calibri" w:cs="Calibri"/>
          <w:color w:val="808080"/>
          <w:sz w:val="18"/>
          <w:szCs w:val="18"/>
          <w:lang w:val="cs-CZ"/>
        </w:rPr>
        <w:t>Od založení HB Reavis v roce 1993 překročila celková plocha našich dokončených stavebních projektů 1 milion m</w:t>
      </w:r>
      <w:r w:rsidRPr="00473DE9">
        <w:rPr>
          <w:rFonts w:ascii="Calibri" w:eastAsia="MS Mincho" w:hAnsi="Calibri" w:cs="Calibri"/>
          <w:color w:val="808080"/>
          <w:sz w:val="18"/>
          <w:szCs w:val="18"/>
          <w:vertAlign w:val="superscript"/>
          <w:lang w:val="cs-CZ"/>
        </w:rPr>
        <w:t>2</w:t>
      </w:r>
      <w:r w:rsidRPr="00473DE9">
        <w:rPr>
          <w:rFonts w:ascii="Calibri" w:eastAsia="MS Mincho" w:hAnsi="Calibri" w:cs="Calibri"/>
          <w:color w:val="808080"/>
          <w:sz w:val="18"/>
          <w:szCs w:val="18"/>
          <w:lang w:val="cs-CZ"/>
        </w:rPr>
        <w:t>, dalších téměř 1,3 milionu m</w:t>
      </w:r>
      <w:r w:rsidRPr="00473DE9">
        <w:rPr>
          <w:rFonts w:ascii="Calibri" w:eastAsia="MS Mincho" w:hAnsi="Calibri" w:cs="Calibri"/>
          <w:color w:val="808080"/>
          <w:sz w:val="18"/>
          <w:szCs w:val="18"/>
          <w:vertAlign w:val="superscript"/>
          <w:lang w:val="cs-CZ"/>
        </w:rPr>
        <w:t>2</w:t>
      </w:r>
      <w:r w:rsidRPr="00473DE9">
        <w:rPr>
          <w:rFonts w:ascii="Calibri" w:eastAsia="MS Mincho" w:hAnsi="Calibri" w:cs="Calibri"/>
          <w:color w:val="808080"/>
          <w:sz w:val="18"/>
          <w:szCs w:val="18"/>
          <w:lang w:val="cs-CZ"/>
        </w:rPr>
        <w:t xml:space="preserve"> developerských projektů v hodnotě 7 miliard eur je v různém stádiu rozpracování. Více než 87 % našeho portfolia tvoří moderní kancelářské prostory, a jsme tak jedním z předních poskytovatelů pracovišť v Evropě. V současnosti probíhají práce na dalších 8 projektech s předpokládanou pronajímatelnou plochu o velikosti 385 000 m², jejíž hodnota dosahuje 1,7 miliard eur. (To vše v závislosti na možných změnách v plánech, povoleních, při výstavbě a také dle celkového vývoje podmínek na trhu.)</w:t>
      </w:r>
      <w:r w:rsidRPr="00473DE9">
        <w:rPr>
          <w:rFonts w:ascii="Calibri" w:eastAsia="MS Mincho" w:hAnsi="Calibri" w:cs="Calibri"/>
          <w:b/>
          <w:color w:val="808080"/>
          <w:sz w:val="18"/>
          <w:szCs w:val="18"/>
          <w:lang w:val="cs-CZ"/>
        </w:rPr>
        <w:t xml:space="preserve"> </w:t>
      </w:r>
    </w:p>
    <w:p w14:paraId="145B18A3" w14:textId="77777777" w:rsidR="00473DE9" w:rsidRPr="00473DE9" w:rsidRDefault="00473DE9" w:rsidP="00473DE9">
      <w:pPr>
        <w:jc w:val="both"/>
        <w:rPr>
          <w:rFonts w:ascii="Calibri" w:eastAsia="MS Mincho" w:hAnsi="Calibri" w:cs="Calibri"/>
          <w:color w:val="808080"/>
          <w:sz w:val="18"/>
          <w:szCs w:val="18"/>
          <w:lang w:val="cs-CZ"/>
        </w:rPr>
      </w:pPr>
      <w:r w:rsidRPr="00473DE9">
        <w:rPr>
          <w:rFonts w:ascii="Calibri" w:eastAsia="MS Mincho" w:hAnsi="Calibri" w:cs="Calibri"/>
          <w:color w:val="808080"/>
          <w:sz w:val="18"/>
          <w:szCs w:val="18"/>
          <w:lang w:val="cs-CZ"/>
        </w:rPr>
        <w:t xml:space="preserve"> </w:t>
      </w:r>
    </w:p>
    <w:p w14:paraId="05CCF11F" w14:textId="77777777" w:rsidR="00473DE9" w:rsidRPr="00473DE9" w:rsidRDefault="00473DE9" w:rsidP="00473DE9">
      <w:pPr>
        <w:jc w:val="both"/>
        <w:rPr>
          <w:rFonts w:ascii="Calibri" w:eastAsia="MS Mincho" w:hAnsi="Calibri" w:cs="Calibri"/>
          <w:color w:val="808080"/>
          <w:sz w:val="18"/>
          <w:szCs w:val="18"/>
          <w:lang w:val="cs-CZ"/>
        </w:rPr>
      </w:pPr>
      <w:r w:rsidRPr="00473DE9">
        <w:rPr>
          <w:rFonts w:ascii="Calibri" w:eastAsia="MS Mincho" w:hAnsi="Calibri" w:cs="Calibri"/>
          <w:color w:val="808080"/>
          <w:sz w:val="18"/>
          <w:szCs w:val="18"/>
          <w:lang w:val="cs-CZ"/>
        </w:rPr>
        <w:t>Díky kapitálu přesahujícímu 1,2 miliardy eur a týmu 700 lidí můžeme hrdě prohlásit, že patříme mezi evropské špičky na poli nemovitostí.</w:t>
      </w:r>
    </w:p>
    <w:p w14:paraId="224AE5D1" w14:textId="77777777" w:rsidR="00473DE9" w:rsidRPr="00473DE9" w:rsidRDefault="00473DE9" w:rsidP="00473DE9">
      <w:pPr>
        <w:jc w:val="both"/>
        <w:rPr>
          <w:rFonts w:ascii="Calibri" w:eastAsia="MS Mincho" w:hAnsi="Calibri" w:cs="Calibri"/>
          <w:color w:val="808080"/>
          <w:sz w:val="18"/>
          <w:szCs w:val="18"/>
          <w:lang w:val="cs-CZ"/>
        </w:rPr>
      </w:pPr>
    </w:p>
    <w:p w14:paraId="2E5F3534" w14:textId="77777777" w:rsidR="00473DE9" w:rsidRPr="00473DE9" w:rsidRDefault="00473DE9" w:rsidP="00473DE9">
      <w:pPr>
        <w:jc w:val="both"/>
        <w:rPr>
          <w:rFonts w:ascii="Calibri" w:eastAsia="MS Mincho" w:hAnsi="Calibri" w:cs="Calibri"/>
          <w:color w:val="808080"/>
          <w:sz w:val="18"/>
          <w:szCs w:val="18"/>
          <w:lang w:val="cs-CZ"/>
        </w:rPr>
      </w:pPr>
      <w:r w:rsidRPr="00473DE9">
        <w:rPr>
          <w:rFonts w:ascii="Calibri" w:eastAsia="MS Mincho" w:hAnsi="Calibri" w:cs="Calibri"/>
          <w:color w:val="808080"/>
          <w:sz w:val="18"/>
          <w:szCs w:val="18"/>
          <w:lang w:val="cs-CZ"/>
        </w:rPr>
        <w:t xml:space="preserve">Mimořádně vysoké standardy, které stanovujeme s ohledem na kvalitu a udržitelnost, byly oceněny sérií cen v mezinárodním měřítku, včetně ocenění „Nejlepší zaměstnavatel v Polsku“, které nám udělil AON Hewitt v roce 2016, „Nejlepší evropský kancelářský developer roku 2016“ z udílení cen World Finance, „Kancelářský developer 2017“ z Výročních investorských ocenění pro střední a východní Evropu EuropaProperty nebo „Globální realitní investor roku 2017“ od Estate Gazzette ve Velké Británii.   </w:t>
      </w:r>
    </w:p>
    <w:p w14:paraId="1588E129" w14:textId="77777777" w:rsidR="00473DE9" w:rsidRPr="00473DE9" w:rsidRDefault="00473DE9" w:rsidP="00473DE9">
      <w:pPr>
        <w:jc w:val="both"/>
        <w:rPr>
          <w:rFonts w:ascii="Calibri" w:eastAsia="MS Mincho" w:hAnsi="Calibri" w:cs="Calibri"/>
          <w:color w:val="808080"/>
          <w:sz w:val="18"/>
          <w:szCs w:val="18"/>
          <w:lang w:val="cs-CZ"/>
        </w:rPr>
      </w:pPr>
    </w:p>
    <w:p w14:paraId="3F32B07F" w14:textId="77777777" w:rsidR="00473DE9" w:rsidRPr="00473DE9" w:rsidRDefault="00473DE9" w:rsidP="00473DE9">
      <w:pPr>
        <w:spacing w:line="276" w:lineRule="auto"/>
        <w:jc w:val="both"/>
        <w:rPr>
          <w:rFonts w:ascii="Calibri" w:hAnsi="Calibri" w:cs="Calibri"/>
          <w:sz w:val="18"/>
          <w:szCs w:val="18"/>
          <w:lang w:val="cs-CZ"/>
        </w:rPr>
      </w:pPr>
      <w:r w:rsidRPr="00473DE9">
        <w:rPr>
          <w:rFonts w:ascii="Calibri" w:eastAsia="Times New Roman" w:hAnsi="Calibri" w:cs="Calibri"/>
          <w:color w:val="808080"/>
          <w:sz w:val="18"/>
          <w:szCs w:val="18"/>
          <w:lang w:val="cs-CZ"/>
        </w:rPr>
        <w:t xml:space="preserve">Více informací na </w:t>
      </w:r>
      <w:hyperlink r:id="rId9" w:history="1">
        <w:r w:rsidRPr="00473DE9">
          <w:rPr>
            <w:rStyle w:val="Hypertextovodkaz"/>
            <w:rFonts w:ascii="Calibri" w:hAnsi="Calibri" w:cs="Calibri"/>
            <w:sz w:val="18"/>
            <w:szCs w:val="18"/>
            <w:lang w:val="cs-CZ"/>
          </w:rPr>
          <w:t>http://www.hbreavis.com</w:t>
        </w:r>
      </w:hyperlink>
      <w:r w:rsidRPr="00473DE9">
        <w:rPr>
          <w:rFonts w:ascii="Calibri" w:eastAsia="MS Mincho" w:hAnsi="Calibri" w:cs="Calibri"/>
          <w:color w:val="808080"/>
          <w:sz w:val="18"/>
          <w:szCs w:val="18"/>
          <w:lang w:val="cs-CZ"/>
        </w:rPr>
        <w:t>.</w:t>
      </w:r>
    </w:p>
    <w:p w14:paraId="750E6B37" w14:textId="77777777" w:rsidR="008C0310" w:rsidRPr="00F756AF" w:rsidRDefault="008C0310" w:rsidP="008C0310">
      <w:pPr>
        <w:spacing w:line="276" w:lineRule="auto"/>
        <w:contextualSpacing/>
        <w:jc w:val="both"/>
        <w:outlineLvl w:val="0"/>
        <w:rPr>
          <w:rFonts w:ascii="Calibri" w:hAnsi="Calibri"/>
          <w:b/>
          <w:color w:val="808080"/>
          <w:sz w:val="18"/>
          <w:szCs w:val="18"/>
          <w:lang w:val="cs-CZ"/>
        </w:rPr>
      </w:pPr>
    </w:p>
    <w:p w14:paraId="44D5E5E8" w14:textId="77777777" w:rsidR="008C0310" w:rsidRDefault="008C0310" w:rsidP="006820A2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cs-CZ"/>
        </w:rPr>
      </w:pPr>
    </w:p>
    <w:bookmarkEnd w:id="0"/>
    <w:p w14:paraId="5CE1E021" w14:textId="77777777" w:rsidR="008C0310" w:rsidRDefault="008C0310" w:rsidP="006820A2">
      <w:pPr>
        <w:spacing w:line="276" w:lineRule="auto"/>
        <w:jc w:val="both"/>
        <w:rPr>
          <w:rFonts w:ascii="Avenir LT Pro 55 Roman" w:hAnsi="Avenir LT Pro 55 Roman"/>
          <w:sz w:val="22"/>
          <w:szCs w:val="22"/>
          <w:lang w:val="cs-CZ"/>
        </w:rPr>
      </w:pPr>
    </w:p>
    <w:sectPr w:rsidR="008C0310" w:rsidSect="00EF25CE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987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F2870" w14:textId="77777777" w:rsidR="00E46A4B" w:rsidRDefault="00E46A4B" w:rsidP="0072408C">
      <w:r>
        <w:separator/>
      </w:r>
    </w:p>
  </w:endnote>
  <w:endnote w:type="continuationSeparator" w:id="0">
    <w:p w14:paraId="702487AC" w14:textId="77777777" w:rsidR="00E46A4B" w:rsidRDefault="00E46A4B" w:rsidP="0072408C">
      <w:r>
        <w:continuationSeparator/>
      </w:r>
    </w:p>
  </w:endnote>
  <w:endnote w:type="continuationNotice" w:id="1">
    <w:p w14:paraId="755F111A" w14:textId="77777777" w:rsidR="00E46A4B" w:rsidRDefault="00E46A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Times New Roman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enir LT Std 55 Roma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venir LT Std 85 Heav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randon Grotesque">
    <w:altName w:val="Calibri"/>
    <w:charset w:val="00"/>
    <w:family w:val="auto"/>
    <w:pitch w:val="variable"/>
    <w:sig w:usb0="00000003" w:usb1="5000205B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Std 45 Book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LT Pro 55 Roman">
    <w:altName w:val="Corbe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3062B" w14:textId="77777777" w:rsidR="00594289" w:rsidRPr="003D29EA" w:rsidRDefault="003D29EA" w:rsidP="003D29EA">
    <w:pPr>
      <w:pStyle w:val="addressfooter"/>
    </w:pPr>
    <w:r>
      <w:rPr>
        <w:noProof/>
        <w:lang w:val="cs-CZ" w:eastAsia="cs-CZ"/>
      </w:rPr>
      <w:drawing>
        <wp:inline distT="0" distB="0" distL="0" distR="0" wp14:anchorId="6149C19C" wp14:editId="65955BDB">
          <wp:extent cx="698500" cy="88900"/>
          <wp:effectExtent l="0" t="0" r="12700" b="12700"/>
          <wp:docPr id="1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F4B08" w14:textId="77777777" w:rsidR="007751C7" w:rsidRPr="007751C7" w:rsidRDefault="007751C7" w:rsidP="007F42B5">
    <w:pPr>
      <w:pStyle w:val="addressfooter"/>
    </w:pPr>
    <w:r>
      <w:rPr>
        <w:noProof/>
        <w:lang w:val="cs-CZ" w:eastAsia="cs-CZ"/>
      </w:rPr>
      <w:drawing>
        <wp:inline distT="0" distB="0" distL="0" distR="0" wp14:anchorId="02B974EC" wp14:editId="1FC7410D">
          <wp:extent cx="698500" cy="88900"/>
          <wp:effectExtent l="0" t="0" r="12700" b="12700"/>
          <wp:docPr id="3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A5249" w14:textId="77777777" w:rsidR="00E46A4B" w:rsidRDefault="00E46A4B" w:rsidP="0072408C">
      <w:r>
        <w:separator/>
      </w:r>
    </w:p>
  </w:footnote>
  <w:footnote w:type="continuationSeparator" w:id="0">
    <w:p w14:paraId="79F9BE8F" w14:textId="77777777" w:rsidR="00E46A4B" w:rsidRDefault="00E46A4B" w:rsidP="0072408C">
      <w:r>
        <w:continuationSeparator/>
      </w:r>
    </w:p>
  </w:footnote>
  <w:footnote w:type="continuationNotice" w:id="1">
    <w:p w14:paraId="77BB5693" w14:textId="77777777" w:rsidR="00E46A4B" w:rsidRDefault="00E46A4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F3478" w14:textId="77777777" w:rsidR="00594289" w:rsidRDefault="00594289" w:rsidP="00E47E58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862DD" w14:textId="77777777" w:rsidR="000D2546" w:rsidRDefault="000D2546" w:rsidP="000D2546">
    <w:pPr>
      <w:pStyle w:val="addressfooter"/>
      <w:ind w:left="0"/>
    </w:pPr>
  </w:p>
  <w:p w14:paraId="1B656DC9" w14:textId="77777777" w:rsidR="00E47E58" w:rsidRDefault="00E47E58" w:rsidP="00787F43">
    <w:pPr>
      <w:pStyle w:val="addressfooter"/>
      <w:ind w:left="0" w:right="680"/>
    </w:pPr>
    <w:r>
      <w:rPr>
        <w:noProof/>
        <w:lang w:val="cs-CZ" w:eastAsia="cs-CZ"/>
      </w:rPr>
      <w:drawing>
        <wp:anchor distT="0" distB="0" distL="114300" distR="114300" simplePos="0" relativeHeight="251658240" behindDoc="0" locked="1" layoutInCell="1" allowOverlap="1" wp14:anchorId="2DF1C6C3" wp14:editId="5F090AC2">
          <wp:simplePos x="0" y="0"/>
          <wp:positionH relativeFrom="margin">
            <wp:posOffset>4403725</wp:posOffset>
          </wp:positionH>
          <wp:positionV relativeFrom="page">
            <wp:posOffset>327025</wp:posOffset>
          </wp:positionV>
          <wp:extent cx="1569085" cy="668655"/>
          <wp:effectExtent l="0" t="0" r="0" b="0"/>
          <wp:wrapNone/>
          <wp:docPr id="2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7" t="14189" r="8183" b="12577"/>
                  <a:stretch/>
                </pic:blipFill>
                <pic:spPr bwMode="auto">
                  <a:xfrm>
                    <a:off x="0" y="0"/>
                    <a:ext cx="1569085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047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EAAA2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7965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F5A5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C0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134B6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8E2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A7EC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B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B2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2F2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715110"/>
    <w:multiLevelType w:val="multilevel"/>
    <w:tmpl w:val="A7C0246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  <w:w w:val="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CA2F7B"/>
    <w:multiLevelType w:val="hybridMultilevel"/>
    <w:tmpl w:val="5D363484"/>
    <w:lvl w:ilvl="0" w:tplc="A03EDCCC">
      <w:start w:val="1"/>
      <w:numFmt w:val="decimal"/>
      <w:pStyle w:val="NumberHeaders"/>
      <w:lvlText w:val="%1)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557927"/>
    <w:multiLevelType w:val="multilevel"/>
    <w:tmpl w:val="8B26A854"/>
    <w:numStyleLink w:val="111111"/>
  </w:abstractNum>
  <w:abstractNum w:abstractNumId="14">
    <w:nsid w:val="14053254"/>
    <w:multiLevelType w:val="multilevel"/>
    <w:tmpl w:val="3F3EB8AC"/>
    <w:numStyleLink w:val="Bullets"/>
  </w:abstractNum>
  <w:abstractNum w:abstractNumId="15">
    <w:nsid w:val="1D4B7F36"/>
    <w:multiLevelType w:val="multilevel"/>
    <w:tmpl w:val="274AA582"/>
    <w:styleLink w:val="No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1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3175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2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9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4" w:hanging="1134"/>
      </w:pPr>
      <w:rPr>
        <w:rFonts w:hint="default"/>
      </w:rPr>
    </w:lvl>
  </w:abstractNum>
  <w:abstractNum w:abstractNumId="16">
    <w:nsid w:val="21614C75"/>
    <w:multiLevelType w:val="hybridMultilevel"/>
    <w:tmpl w:val="D9AC4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7F01D6"/>
    <w:multiLevelType w:val="multilevel"/>
    <w:tmpl w:val="274AA582"/>
    <w:numStyleLink w:val="Nos"/>
  </w:abstractNum>
  <w:abstractNum w:abstractNumId="18">
    <w:nsid w:val="3CE72411"/>
    <w:multiLevelType w:val="multilevel"/>
    <w:tmpl w:val="8B26A854"/>
    <w:styleLink w:val="1111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17"/>
        </w:tabs>
        <w:ind w:left="283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68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794"/>
      </w:pPr>
      <w:rPr>
        <w:rFonts w:hint="default"/>
      </w:rPr>
    </w:lvl>
  </w:abstractNum>
  <w:abstractNum w:abstractNumId="19">
    <w:nsid w:val="548D6E9F"/>
    <w:multiLevelType w:val="multilevel"/>
    <w:tmpl w:val="8B26A854"/>
    <w:numStyleLink w:val="111111"/>
  </w:abstractNum>
  <w:abstractNum w:abstractNumId="20">
    <w:nsid w:val="5DC2275E"/>
    <w:multiLevelType w:val="hybridMultilevel"/>
    <w:tmpl w:val="E282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623517"/>
    <w:multiLevelType w:val="hybridMultilevel"/>
    <w:tmpl w:val="E2F67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A1B70"/>
    <w:multiLevelType w:val="multilevel"/>
    <w:tmpl w:val="1A4E79D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  <w:i w:val="0"/>
        <w:w w:val="90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3969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5103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6237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6804" w:hanging="340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7938" w:hanging="39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9072" w:hanging="4536"/>
      </w:pPr>
      <w:rPr>
        <w:rFonts w:hint="default"/>
      </w:rPr>
    </w:lvl>
  </w:abstractNum>
  <w:abstractNum w:abstractNumId="23">
    <w:nsid w:val="71F509A1"/>
    <w:multiLevelType w:val="multilevel"/>
    <w:tmpl w:val="3F3EB8AC"/>
    <w:styleLink w:val="Bullets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cs="Times New Roman" w:hint="default"/>
        <w:w w:val="90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134" w:hanging="454"/>
      </w:pPr>
      <w:rPr>
        <w:rFonts w:ascii="Symbol" w:hAnsi="Symbol" w:cs="Times New Roman"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814" w:hanging="34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2155" w:hanging="341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2495" w:hanging="34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835" w:hanging="34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175" w:hanging="340"/>
      </w:pPr>
      <w:rPr>
        <w:rFonts w:ascii="Symbol" w:hAnsi="Symbol" w:cs="Times New Roman" w:hint="default"/>
      </w:rPr>
    </w:lvl>
  </w:abstractNum>
  <w:abstractNum w:abstractNumId="24">
    <w:nsid w:val="7AA25FD6"/>
    <w:multiLevelType w:val="multilevel"/>
    <w:tmpl w:val="274AA582"/>
    <w:numStyleLink w:val="Nos"/>
  </w:abstractNum>
  <w:abstractNum w:abstractNumId="25">
    <w:nsid w:val="7F73352B"/>
    <w:multiLevelType w:val="multilevel"/>
    <w:tmpl w:val="274AA582"/>
    <w:numStyleLink w:val="Nos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23"/>
  </w:num>
  <w:num w:numId="14">
    <w:abstractNumId w:val="14"/>
  </w:num>
  <w:num w:numId="15">
    <w:abstractNumId w:val="19"/>
    <w:lvlOverride w:ilvl="2">
      <w:lvl w:ilvl="2">
        <w:start w:val="1"/>
        <w:numFmt w:val="decimal"/>
        <w:lvlText w:val="%1.%2.%3."/>
        <w:lvlJc w:val="left"/>
        <w:pPr>
          <w:ind w:left="1588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22" w:hanging="1134"/>
        </w:pPr>
        <w:rPr>
          <w:rFonts w:hint="default"/>
        </w:rPr>
      </w:lvl>
    </w:lvlOverride>
  </w:num>
  <w:num w:numId="16">
    <w:abstractNumId w:val="11"/>
  </w:num>
  <w:num w:numId="17">
    <w:abstractNumId w:val="22"/>
  </w:num>
  <w:num w:numId="18">
    <w:abstractNumId w:val="18"/>
  </w:num>
  <w:num w:numId="19">
    <w:abstractNumId w:val="17"/>
  </w:num>
  <w:num w:numId="20">
    <w:abstractNumId w:val="13"/>
  </w:num>
  <w:num w:numId="21">
    <w:abstractNumId w:val="15"/>
  </w:num>
  <w:num w:numId="22">
    <w:abstractNumId w:val="24"/>
  </w:num>
  <w:num w:numId="23">
    <w:abstractNumId w:val="25"/>
  </w:num>
  <w:num w:numId="24">
    <w:abstractNumId w:val="20"/>
  </w:num>
  <w:num w:numId="25">
    <w:abstractNumId w:val="1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pl-PL" w:vendorID="64" w:dllVersion="0" w:nlCheck="1" w:checkStyle="0"/>
  <w:activeWritingStyle w:appName="MSWord" w:lang="it-IT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cs-CZ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xMTWytDQxNTUwNDBR0lEKTi0uzszPAykwqgUAMposziwAAAA="/>
  </w:docVars>
  <w:rsids>
    <w:rsidRoot w:val="00E85C1A"/>
    <w:rsid w:val="000009B6"/>
    <w:rsid w:val="0000179B"/>
    <w:rsid w:val="00006CCF"/>
    <w:rsid w:val="00011B80"/>
    <w:rsid w:val="000149AA"/>
    <w:rsid w:val="0002635C"/>
    <w:rsid w:val="0004094B"/>
    <w:rsid w:val="000413FA"/>
    <w:rsid w:val="00043E96"/>
    <w:rsid w:val="0004564A"/>
    <w:rsid w:val="00061629"/>
    <w:rsid w:val="00061BA1"/>
    <w:rsid w:val="000704E1"/>
    <w:rsid w:val="00077CFB"/>
    <w:rsid w:val="000841FB"/>
    <w:rsid w:val="000860F8"/>
    <w:rsid w:val="000902EA"/>
    <w:rsid w:val="00095481"/>
    <w:rsid w:val="000A3014"/>
    <w:rsid w:val="000A5195"/>
    <w:rsid w:val="000B0C25"/>
    <w:rsid w:val="000B7325"/>
    <w:rsid w:val="000C09AE"/>
    <w:rsid w:val="000C20B1"/>
    <w:rsid w:val="000C2EB7"/>
    <w:rsid w:val="000C72DD"/>
    <w:rsid w:val="000D2546"/>
    <w:rsid w:val="000D403C"/>
    <w:rsid w:val="000D6F88"/>
    <w:rsid w:val="000E0043"/>
    <w:rsid w:val="000F17AC"/>
    <w:rsid w:val="000F775E"/>
    <w:rsid w:val="00104190"/>
    <w:rsid w:val="00112985"/>
    <w:rsid w:val="00112BA1"/>
    <w:rsid w:val="00114211"/>
    <w:rsid w:val="0011453C"/>
    <w:rsid w:val="00124AFE"/>
    <w:rsid w:val="001251C3"/>
    <w:rsid w:val="001272DB"/>
    <w:rsid w:val="00130169"/>
    <w:rsid w:val="0013238E"/>
    <w:rsid w:val="00134D63"/>
    <w:rsid w:val="00135850"/>
    <w:rsid w:val="00135AD9"/>
    <w:rsid w:val="001406C4"/>
    <w:rsid w:val="0014093E"/>
    <w:rsid w:val="00140E05"/>
    <w:rsid w:val="00150EA5"/>
    <w:rsid w:val="00151A42"/>
    <w:rsid w:val="00166413"/>
    <w:rsid w:val="00167B4D"/>
    <w:rsid w:val="00170798"/>
    <w:rsid w:val="00171CE4"/>
    <w:rsid w:val="00172178"/>
    <w:rsid w:val="00173894"/>
    <w:rsid w:val="001755EB"/>
    <w:rsid w:val="001840CD"/>
    <w:rsid w:val="00184F35"/>
    <w:rsid w:val="0018730C"/>
    <w:rsid w:val="001954C2"/>
    <w:rsid w:val="001969DA"/>
    <w:rsid w:val="001A2B74"/>
    <w:rsid w:val="001A6A2B"/>
    <w:rsid w:val="001B06BD"/>
    <w:rsid w:val="001B164A"/>
    <w:rsid w:val="001B2821"/>
    <w:rsid w:val="001B2BDC"/>
    <w:rsid w:val="001B430F"/>
    <w:rsid w:val="001B457D"/>
    <w:rsid w:val="001C0295"/>
    <w:rsid w:val="001D0DDC"/>
    <w:rsid w:val="001D3262"/>
    <w:rsid w:val="001D65E8"/>
    <w:rsid w:val="001D7557"/>
    <w:rsid w:val="001E1D12"/>
    <w:rsid w:val="001E5F45"/>
    <w:rsid w:val="00206733"/>
    <w:rsid w:val="00210F09"/>
    <w:rsid w:val="00214CDD"/>
    <w:rsid w:val="00215B2C"/>
    <w:rsid w:val="00221C91"/>
    <w:rsid w:val="002225E0"/>
    <w:rsid w:val="002243EA"/>
    <w:rsid w:val="00226EC9"/>
    <w:rsid w:val="00237AAE"/>
    <w:rsid w:val="00237F49"/>
    <w:rsid w:val="00240731"/>
    <w:rsid w:val="0024234E"/>
    <w:rsid w:val="00243797"/>
    <w:rsid w:val="00246548"/>
    <w:rsid w:val="00253C1F"/>
    <w:rsid w:val="00256B59"/>
    <w:rsid w:val="00264D78"/>
    <w:rsid w:val="002715F0"/>
    <w:rsid w:val="00273403"/>
    <w:rsid w:val="00273E34"/>
    <w:rsid w:val="002746DC"/>
    <w:rsid w:val="0028570E"/>
    <w:rsid w:val="0029619C"/>
    <w:rsid w:val="002A2AF9"/>
    <w:rsid w:val="002A3F7F"/>
    <w:rsid w:val="002A528A"/>
    <w:rsid w:val="002B1225"/>
    <w:rsid w:val="002B3998"/>
    <w:rsid w:val="002C6E7D"/>
    <w:rsid w:val="002D0D9C"/>
    <w:rsid w:val="002D74C4"/>
    <w:rsid w:val="002E1113"/>
    <w:rsid w:val="002E17B2"/>
    <w:rsid w:val="002E38A3"/>
    <w:rsid w:val="002E6C59"/>
    <w:rsid w:val="002E7232"/>
    <w:rsid w:val="002F0212"/>
    <w:rsid w:val="002F29F7"/>
    <w:rsid w:val="002F2B64"/>
    <w:rsid w:val="002F36A2"/>
    <w:rsid w:val="002F3900"/>
    <w:rsid w:val="002F3EEC"/>
    <w:rsid w:val="002F62F5"/>
    <w:rsid w:val="00305D95"/>
    <w:rsid w:val="003162EE"/>
    <w:rsid w:val="00332708"/>
    <w:rsid w:val="00337DB6"/>
    <w:rsid w:val="00344BEC"/>
    <w:rsid w:val="00344ECD"/>
    <w:rsid w:val="0034519C"/>
    <w:rsid w:val="003471B9"/>
    <w:rsid w:val="00353125"/>
    <w:rsid w:val="003633F3"/>
    <w:rsid w:val="00363D1F"/>
    <w:rsid w:val="00364EF9"/>
    <w:rsid w:val="0036524F"/>
    <w:rsid w:val="00365938"/>
    <w:rsid w:val="003677FD"/>
    <w:rsid w:val="00372FF1"/>
    <w:rsid w:val="00381B21"/>
    <w:rsid w:val="00385042"/>
    <w:rsid w:val="0038658D"/>
    <w:rsid w:val="00394637"/>
    <w:rsid w:val="003A0F7D"/>
    <w:rsid w:val="003A374D"/>
    <w:rsid w:val="003A5249"/>
    <w:rsid w:val="003A5D7E"/>
    <w:rsid w:val="003A5FAD"/>
    <w:rsid w:val="003A6E16"/>
    <w:rsid w:val="003A73FB"/>
    <w:rsid w:val="003A7C78"/>
    <w:rsid w:val="003A7EFA"/>
    <w:rsid w:val="003B1867"/>
    <w:rsid w:val="003B2816"/>
    <w:rsid w:val="003B6B67"/>
    <w:rsid w:val="003B771B"/>
    <w:rsid w:val="003C2D83"/>
    <w:rsid w:val="003C7040"/>
    <w:rsid w:val="003C7E87"/>
    <w:rsid w:val="003D06DC"/>
    <w:rsid w:val="003D29EA"/>
    <w:rsid w:val="003D3AEC"/>
    <w:rsid w:val="003D6B58"/>
    <w:rsid w:val="003E060B"/>
    <w:rsid w:val="003E3518"/>
    <w:rsid w:val="003F29B4"/>
    <w:rsid w:val="003F3253"/>
    <w:rsid w:val="003F681B"/>
    <w:rsid w:val="004068BC"/>
    <w:rsid w:val="00407266"/>
    <w:rsid w:val="00411BB2"/>
    <w:rsid w:val="00415601"/>
    <w:rsid w:val="00417398"/>
    <w:rsid w:val="00417909"/>
    <w:rsid w:val="0042061B"/>
    <w:rsid w:val="00422D92"/>
    <w:rsid w:val="00426569"/>
    <w:rsid w:val="004304F4"/>
    <w:rsid w:val="00430B10"/>
    <w:rsid w:val="004356B7"/>
    <w:rsid w:val="004435C0"/>
    <w:rsid w:val="00446B64"/>
    <w:rsid w:val="00451E37"/>
    <w:rsid w:val="004520F4"/>
    <w:rsid w:val="00453031"/>
    <w:rsid w:val="00453271"/>
    <w:rsid w:val="004538C3"/>
    <w:rsid w:val="00453B2E"/>
    <w:rsid w:val="00455050"/>
    <w:rsid w:val="00455F00"/>
    <w:rsid w:val="004610BB"/>
    <w:rsid w:val="0046162A"/>
    <w:rsid w:val="004628B8"/>
    <w:rsid w:val="004641E3"/>
    <w:rsid w:val="004650D1"/>
    <w:rsid w:val="00473DE9"/>
    <w:rsid w:val="0047619F"/>
    <w:rsid w:val="00476B13"/>
    <w:rsid w:val="00480AA4"/>
    <w:rsid w:val="00480C49"/>
    <w:rsid w:val="004829B8"/>
    <w:rsid w:val="004903EB"/>
    <w:rsid w:val="00492002"/>
    <w:rsid w:val="004A0E3B"/>
    <w:rsid w:val="004A551B"/>
    <w:rsid w:val="004B126B"/>
    <w:rsid w:val="004B128E"/>
    <w:rsid w:val="004B2569"/>
    <w:rsid w:val="004B27AE"/>
    <w:rsid w:val="004B2E41"/>
    <w:rsid w:val="004B378C"/>
    <w:rsid w:val="004B7C4F"/>
    <w:rsid w:val="004C28E9"/>
    <w:rsid w:val="004C477C"/>
    <w:rsid w:val="004C71C7"/>
    <w:rsid w:val="004D098F"/>
    <w:rsid w:val="004D0CD3"/>
    <w:rsid w:val="004D16F5"/>
    <w:rsid w:val="004D6A5F"/>
    <w:rsid w:val="004E1027"/>
    <w:rsid w:val="004E1E7D"/>
    <w:rsid w:val="004E1FAB"/>
    <w:rsid w:val="004E5472"/>
    <w:rsid w:val="004E6240"/>
    <w:rsid w:val="004E6387"/>
    <w:rsid w:val="004E7D77"/>
    <w:rsid w:val="004F36CF"/>
    <w:rsid w:val="004F43B9"/>
    <w:rsid w:val="0050010D"/>
    <w:rsid w:val="005003FA"/>
    <w:rsid w:val="00501458"/>
    <w:rsid w:val="0050201E"/>
    <w:rsid w:val="005078E4"/>
    <w:rsid w:val="0051012C"/>
    <w:rsid w:val="00511F44"/>
    <w:rsid w:val="00513720"/>
    <w:rsid w:val="00515949"/>
    <w:rsid w:val="00517280"/>
    <w:rsid w:val="00517447"/>
    <w:rsid w:val="00527557"/>
    <w:rsid w:val="005349F2"/>
    <w:rsid w:val="00536E28"/>
    <w:rsid w:val="00537C7F"/>
    <w:rsid w:val="00542BF6"/>
    <w:rsid w:val="005442B6"/>
    <w:rsid w:val="0054479B"/>
    <w:rsid w:val="00545335"/>
    <w:rsid w:val="00552B14"/>
    <w:rsid w:val="00560803"/>
    <w:rsid w:val="00560899"/>
    <w:rsid w:val="00560B62"/>
    <w:rsid w:val="00560BC5"/>
    <w:rsid w:val="00561A86"/>
    <w:rsid w:val="0056245F"/>
    <w:rsid w:val="00564606"/>
    <w:rsid w:val="00565E9E"/>
    <w:rsid w:val="005739AF"/>
    <w:rsid w:val="0057508B"/>
    <w:rsid w:val="00577669"/>
    <w:rsid w:val="00577C5B"/>
    <w:rsid w:val="005916CB"/>
    <w:rsid w:val="00592ADE"/>
    <w:rsid w:val="00594289"/>
    <w:rsid w:val="00597A79"/>
    <w:rsid w:val="005A1973"/>
    <w:rsid w:val="005A2354"/>
    <w:rsid w:val="005A5C61"/>
    <w:rsid w:val="005A6AC1"/>
    <w:rsid w:val="005A6E70"/>
    <w:rsid w:val="005C01D3"/>
    <w:rsid w:val="005C11A9"/>
    <w:rsid w:val="005D151D"/>
    <w:rsid w:val="005D67F7"/>
    <w:rsid w:val="005D7B9F"/>
    <w:rsid w:val="005E622C"/>
    <w:rsid w:val="005F2431"/>
    <w:rsid w:val="005F283C"/>
    <w:rsid w:val="005F4523"/>
    <w:rsid w:val="00601D4D"/>
    <w:rsid w:val="006039C3"/>
    <w:rsid w:val="0060426C"/>
    <w:rsid w:val="006079D3"/>
    <w:rsid w:val="00607A4F"/>
    <w:rsid w:val="00614D03"/>
    <w:rsid w:val="006166A5"/>
    <w:rsid w:val="00626117"/>
    <w:rsid w:val="00630981"/>
    <w:rsid w:val="0063158A"/>
    <w:rsid w:val="00631A45"/>
    <w:rsid w:val="00632462"/>
    <w:rsid w:val="00633166"/>
    <w:rsid w:val="0063613A"/>
    <w:rsid w:val="00636A32"/>
    <w:rsid w:val="006403DB"/>
    <w:rsid w:val="00641201"/>
    <w:rsid w:val="00642A3D"/>
    <w:rsid w:val="00644561"/>
    <w:rsid w:val="006506F3"/>
    <w:rsid w:val="00652518"/>
    <w:rsid w:val="0065688F"/>
    <w:rsid w:val="00657211"/>
    <w:rsid w:val="00663EAE"/>
    <w:rsid w:val="00665A4D"/>
    <w:rsid w:val="0066754E"/>
    <w:rsid w:val="00670089"/>
    <w:rsid w:val="006727D8"/>
    <w:rsid w:val="006765D4"/>
    <w:rsid w:val="006768DF"/>
    <w:rsid w:val="00680F46"/>
    <w:rsid w:val="006820A2"/>
    <w:rsid w:val="0068555A"/>
    <w:rsid w:val="00686315"/>
    <w:rsid w:val="00686B3C"/>
    <w:rsid w:val="00687905"/>
    <w:rsid w:val="00690665"/>
    <w:rsid w:val="006949B4"/>
    <w:rsid w:val="00694C08"/>
    <w:rsid w:val="006A1353"/>
    <w:rsid w:val="006A2161"/>
    <w:rsid w:val="006A49DF"/>
    <w:rsid w:val="006A77D0"/>
    <w:rsid w:val="006B10D2"/>
    <w:rsid w:val="006B1FDD"/>
    <w:rsid w:val="006B240E"/>
    <w:rsid w:val="006B5442"/>
    <w:rsid w:val="006C2D86"/>
    <w:rsid w:val="006D49E5"/>
    <w:rsid w:val="006E2228"/>
    <w:rsid w:val="006E2742"/>
    <w:rsid w:val="006E52D4"/>
    <w:rsid w:val="006E5E0F"/>
    <w:rsid w:val="006E6F1B"/>
    <w:rsid w:val="006F0ED8"/>
    <w:rsid w:val="006F4CB3"/>
    <w:rsid w:val="006F6750"/>
    <w:rsid w:val="007039BE"/>
    <w:rsid w:val="00706D0B"/>
    <w:rsid w:val="00712240"/>
    <w:rsid w:val="00712F53"/>
    <w:rsid w:val="00716073"/>
    <w:rsid w:val="00717F6E"/>
    <w:rsid w:val="00720C44"/>
    <w:rsid w:val="0072408C"/>
    <w:rsid w:val="00724B97"/>
    <w:rsid w:val="00726B6F"/>
    <w:rsid w:val="0072756D"/>
    <w:rsid w:val="00734907"/>
    <w:rsid w:val="00734E66"/>
    <w:rsid w:val="007350CC"/>
    <w:rsid w:val="007361E2"/>
    <w:rsid w:val="0073698D"/>
    <w:rsid w:val="00744FDD"/>
    <w:rsid w:val="00746B0F"/>
    <w:rsid w:val="00746F70"/>
    <w:rsid w:val="0075333C"/>
    <w:rsid w:val="0076495C"/>
    <w:rsid w:val="00764B55"/>
    <w:rsid w:val="00770BC8"/>
    <w:rsid w:val="00771F3B"/>
    <w:rsid w:val="007751C7"/>
    <w:rsid w:val="00781134"/>
    <w:rsid w:val="00784D4A"/>
    <w:rsid w:val="00787F43"/>
    <w:rsid w:val="00793F02"/>
    <w:rsid w:val="00794E1E"/>
    <w:rsid w:val="007A35D5"/>
    <w:rsid w:val="007A36D4"/>
    <w:rsid w:val="007A3FA2"/>
    <w:rsid w:val="007A58D3"/>
    <w:rsid w:val="007A76A2"/>
    <w:rsid w:val="007A7743"/>
    <w:rsid w:val="007B03A6"/>
    <w:rsid w:val="007B0A13"/>
    <w:rsid w:val="007B2A87"/>
    <w:rsid w:val="007B303C"/>
    <w:rsid w:val="007B523E"/>
    <w:rsid w:val="007B6B0A"/>
    <w:rsid w:val="007B76FE"/>
    <w:rsid w:val="007C2BC7"/>
    <w:rsid w:val="007C58FB"/>
    <w:rsid w:val="007C5F65"/>
    <w:rsid w:val="007C6C73"/>
    <w:rsid w:val="007D0219"/>
    <w:rsid w:val="007D40EC"/>
    <w:rsid w:val="007D6F03"/>
    <w:rsid w:val="007D79E0"/>
    <w:rsid w:val="007E443F"/>
    <w:rsid w:val="007F1279"/>
    <w:rsid w:val="007F1BC0"/>
    <w:rsid w:val="007F353B"/>
    <w:rsid w:val="007F367A"/>
    <w:rsid w:val="007F42B5"/>
    <w:rsid w:val="007F4F20"/>
    <w:rsid w:val="007F5545"/>
    <w:rsid w:val="008012FC"/>
    <w:rsid w:val="00807645"/>
    <w:rsid w:val="00812620"/>
    <w:rsid w:val="00817517"/>
    <w:rsid w:val="008177BE"/>
    <w:rsid w:val="0081782B"/>
    <w:rsid w:val="00826770"/>
    <w:rsid w:val="00826C6C"/>
    <w:rsid w:val="0083141A"/>
    <w:rsid w:val="00833C15"/>
    <w:rsid w:val="0083703D"/>
    <w:rsid w:val="00840CEB"/>
    <w:rsid w:val="0085096D"/>
    <w:rsid w:val="00855746"/>
    <w:rsid w:val="0086066C"/>
    <w:rsid w:val="00863EBD"/>
    <w:rsid w:val="008641AD"/>
    <w:rsid w:val="00865159"/>
    <w:rsid w:val="00870C8B"/>
    <w:rsid w:val="00871E56"/>
    <w:rsid w:val="00885DE0"/>
    <w:rsid w:val="008909D4"/>
    <w:rsid w:val="00892312"/>
    <w:rsid w:val="0089266D"/>
    <w:rsid w:val="008949AB"/>
    <w:rsid w:val="008A4D1A"/>
    <w:rsid w:val="008A63A4"/>
    <w:rsid w:val="008A6C05"/>
    <w:rsid w:val="008B2011"/>
    <w:rsid w:val="008B3194"/>
    <w:rsid w:val="008B5AB2"/>
    <w:rsid w:val="008C0310"/>
    <w:rsid w:val="008C1359"/>
    <w:rsid w:val="008C20AB"/>
    <w:rsid w:val="008C2A9B"/>
    <w:rsid w:val="008C2F99"/>
    <w:rsid w:val="008C75E3"/>
    <w:rsid w:val="008D3926"/>
    <w:rsid w:val="008D52FE"/>
    <w:rsid w:val="008D7676"/>
    <w:rsid w:val="008E0AA7"/>
    <w:rsid w:val="008E1E06"/>
    <w:rsid w:val="008E44F7"/>
    <w:rsid w:val="008E45EA"/>
    <w:rsid w:val="008E58CB"/>
    <w:rsid w:val="008F2170"/>
    <w:rsid w:val="008F431B"/>
    <w:rsid w:val="008F5677"/>
    <w:rsid w:val="008F57F6"/>
    <w:rsid w:val="008F601D"/>
    <w:rsid w:val="008F67B7"/>
    <w:rsid w:val="00902E56"/>
    <w:rsid w:val="00903F23"/>
    <w:rsid w:val="00906077"/>
    <w:rsid w:val="0090745A"/>
    <w:rsid w:val="00910C0E"/>
    <w:rsid w:val="00913366"/>
    <w:rsid w:val="00913F50"/>
    <w:rsid w:val="00915A80"/>
    <w:rsid w:val="00916FB5"/>
    <w:rsid w:val="0091733B"/>
    <w:rsid w:val="0091781C"/>
    <w:rsid w:val="0092049A"/>
    <w:rsid w:val="00923694"/>
    <w:rsid w:val="00925901"/>
    <w:rsid w:val="009264A4"/>
    <w:rsid w:val="00927FCE"/>
    <w:rsid w:val="009360F5"/>
    <w:rsid w:val="00941120"/>
    <w:rsid w:val="00941388"/>
    <w:rsid w:val="00942808"/>
    <w:rsid w:val="00942F9B"/>
    <w:rsid w:val="00944555"/>
    <w:rsid w:val="00944B18"/>
    <w:rsid w:val="009477B8"/>
    <w:rsid w:val="00951F1A"/>
    <w:rsid w:val="00953379"/>
    <w:rsid w:val="00953430"/>
    <w:rsid w:val="00953541"/>
    <w:rsid w:val="00953A4C"/>
    <w:rsid w:val="0096338A"/>
    <w:rsid w:val="009678A7"/>
    <w:rsid w:val="00973B9D"/>
    <w:rsid w:val="009803A5"/>
    <w:rsid w:val="00992126"/>
    <w:rsid w:val="00997227"/>
    <w:rsid w:val="00997715"/>
    <w:rsid w:val="009A0D3E"/>
    <w:rsid w:val="009A1D6F"/>
    <w:rsid w:val="009A6C16"/>
    <w:rsid w:val="009B4548"/>
    <w:rsid w:val="009C14DF"/>
    <w:rsid w:val="009C5C10"/>
    <w:rsid w:val="009D17F6"/>
    <w:rsid w:val="009D55B3"/>
    <w:rsid w:val="009D5B15"/>
    <w:rsid w:val="009D69F5"/>
    <w:rsid w:val="009D7E97"/>
    <w:rsid w:val="009E13C6"/>
    <w:rsid w:val="009E5ECD"/>
    <w:rsid w:val="009E701B"/>
    <w:rsid w:val="009E719D"/>
    <w:rsid w:val="009E7833"/>
    <w:rsid w:val="009F096E"/>
    <w:rsid w:val="009F4D93"/>
    <w:rsid w:val="009F721D"/>
    <w:rsid w:val="00A045B6"/>
    <w:rsid w:val="00A05303"/>
    <w:rsid w:val="00A06C17"/>
    <w:rsid w:val="00A07E38"/>
    <w:rsid w:val="00A1173C"/>
    <w:rsid w:val="00A305CE"/>
    <w:rsid w:val="00A3115E"/>
    <w:rsid w:val="00A324FB"/>
    <w:rsid w:val="00A33308"/>
    <w:rsid w:val="00A33A71"/>
    <w:rsid w:val="00A417E4"/>
    <w:rsid w:val="00A45667"/>
    <w:rsid w:val="00A4568E"/>
    <w:rsid w:val="00A563C4"/>
    <w:rsid w:val="00A57794"/>
    <w:rsid w:val="00A612AA"/>
    <w:rsid w:val="00A637A3"/>
    <w:rsid w:val="00A63E9C"/>
    <w:rsid w:val="00A677B7"/>
    <w:rsid w:val="00A70180"/>
    <w:rsid w:val="00A7239A"/>
    <w:rsid w:val="00A744D2"/>
    <w:rsid w:val="00A81B69"/>
    <w:rsid w:val="00A8240D"/>
    <w:rsid w:val="00A830DA"/>
    <w:rsid w:val="00A85D84"/>
    <w:rsid w:val="00A87A05"/>
    <w:rsid w:val="00A92AFE"/>
    <w:rsid w:val="00AA2A38"/>
    <w:rsid w:val="00AA381D"/>
    <w:rsid w:val="00AA53B3"/>
    <w:rsid w:val="00AA5D1A"/>
    <w:rsid w:val="00AB11ED"/>
    <w:rsid w:val="00AB4A48"/>
    <w:rsid w:val="00AB68AE"/>
    <w:rsid w:val="00AB6D2A"/>
    <w:rsid w:val="00AC362F"/>
    <w:rsid w:val="00AC7D41"/>
    <w:rsid w:val="00AD05CE"/>
    <w:rsid w:val="00AD11AB"/>
    <w:rsid w:val="00AD1FA6"/>
    <w:rsid w:val="00AD6DF1"/>
    <w:rsid w:val="00AE10AC"/>
    <w:rsid w:val="00AE28EE"/>
    <w:rsid w:val="00AE2D49"/>
    <w:rsid w:val="00AE2E8F"/>
    <w:rsid w:val="00AE63A2"/>
    <w:rsid w:val="00AF3A9E"/>
    <w:rsid w:val="00AF64D5"/>
    <w:rsid w:val="00AF76D0"/>
    <w:rsid w:val="00B0427F"/>
    <w:rsid w:val="00B0524E"/>
    <w:rsid w:val="00B05F30"/>
    <w:rsid w:val="00B16231"/>
    <w:rsid w:val="00B21509"/>
    <w:rsid w:val="00B21F0C"/>
    <w:rsid w:val="00B236F9"/>
    <w:rsid w:val="00B26364"/>
    <w:rsid w:val="00B307BC"/>
    <w:rsid w:val="00B3162C"/>
    <w:rsid w:val="00B358F0"/>
    <w:rsid w:val="00B41B2E"/>
    <w:rsid w:val="00B42532"/>
    <w:rsid w:val="00B436DE"/>
    <w:rsid w:val="00B441DB"/>
    <w:rsid w:val="00B442EB"/>
    <w:rsid w:val="00B45DF6"/>
    <w:rsid w:val="00B4638F"/>
    <w:rsid w:val="00B515E8"/>
    <w:rsid w:val="00B53362"/>
    <w:rsid w:val="00B60B5C"/>
    <w:rsid w:val="00B62F3E"/>
    <w:rsid w:val="00B636A4"/>
    <w:rsid w:val="00B65BF8"/>
    <w:rsid w:val="00B66527"/>
    <w:rsid w:val="00B710A5"/>
    <w:rsid w:val="00B71229"/>
    <w:rsid w:val="00B7315B"/>
    <w:rsid w:val="00B75743"/>
    <w:rsid w:val="00B80208"/>
    <w:rsid w:val="00B819EB"/>
    <w:rsid w:val="00B87C9D"/>
    <w:rsid w:val="00B91B3F"/>
    <w:rsid w:val="00B92DE2"/>
    <w:rsid w:val="00B94E6D"/>
    <w:rsid w:val="00BA36FF"/>
    <w:rsid w:val="00BA52B7"/>
    <w:rsid w:val="00BA6B1D"/>
    <w:rsid w:val="00BA6B3A"/>
    <w:rsid w:val="00BA7E70"/>
    <w:rsid w:val="00BB113C"/>
    <w:rsid w:val="00BB17B7"/>
    <w:rsid w:val="00BB4260"/>
    <w:rsid w:val="00BB6CE1"/>
    <w:rsid w:val="00BB76CD"/>
    <w:rsid w:val="00BB7A7D"/>
    <w:rsid w:val="00BC6A0B"/>
    <w:rsid w:val="00BC74FC"/>
    <w:rsid w:val="00BD1FA3"/>
    <w:rsid w:val="00BD779C"/>
    <w:rsid w:val="00BE398F"/>
    <w:rsid w:val="00BF0292"/>
    <w:rsid w:val="00BF4141"/>
    <w:rsid w:val="00C01EE3"/>
    <w:rsid w:val="00C02A71"/>
    <w:rsid w:val="00C03765"/>
    <w:rsid w:val="00C0514C"/>
    <w:rsid w:val="00C05208"/>
    <w:rsid w:val="00C06A9F"/>
    <w:rsid w:val="00C10ED6"/>
    <w:rsid w:val="00C1179C"/>
    <w:rsid w:val="00C14FCC"/>
    <w:rsid w:val="00C15EA9"/>
    <w:rsid w:val="00C178DF"/>
    <w:rsid w:val="00C17A6E"/>
    <w:rsid w:val="00C17E96"/>
    <w:rsid w:val="00C2399B"/>
    <w:rsid w:val="00C25576"/>
    <w:rsid w:val="00C267B5"/>
    <w:rsid w:val="00C270C0"/>
    <w:rsid w:val="00C31728"/>
    <w:rsid w:val="00C357F6"/>
    <w:rsid w:val="00C35D93"/>
    <w:rsid w:val="00C36A3B"/>
    <w:rsid w:val="00C46850"/>
    <w:rsid w:val="00C46E6F"/>
    <w:rsid w:val="00C565A6"/>
    <w:rsid w:val="00C56648"/>
    <w:rsid w:val="00C57047"/>
    <w:rsid w:val="00C6299C"/>
    <w:rsid w:val="00C679EF"/>
    <w:rsid w:val="00C71BDC"/>
    <w:rsid w:val="00C72457"/>
    <w:rsid w:val="00C72B4B"/>
    <w:rsid w:val="00C74BA0"/>
    <w:rsid w:val="00C801B5"/>
    <w:rsid w:val="00C8226C"/>
    <w:rsid w:val="00C83C5B"/>
    <w:rsid w:val="00C86688"/>
    <w:rsid w:val="00C876E7"/>
    <w:rsid w:val="00C91D39"/>
    <w:rsid w:val="00C94B86"/>
    <w:rsid w:val="00CA11FD"/>
    <w:rsid w:val="00CA6FAE"/>
    <w:rsid w:val="00CB3323"/>
    <w:rsid w:val="00CC2725"/>
    <w:rsid w:val="00CC32CF"/>
    <w:rsid w:val="00CC7179"/>
    <w:rsid w:val="00CD21A4"/>
    <w:rsid w:val="00CD7059"/>
    <w:rsid w:val="00CE1D63"/>
    <w:rsid w:val="00CE4943"/>
    <w:rsid w:val="00CE72F1"/>
    <w:rsid w:val="00CE7395"/>
    <w:rsid w:val="00CE7E45"/>
    <w:rsid w:val="00CF2CAB"/>
    <w:rsid w:val="00CF3524"/>
    <w:rsid w:val="00CF7B6A"/>
    <w:rsid w:val="00D00E86"/>
    <w:rsid w:val="00D01F5A"/>
    <w:rsid w:val="00D06B0C"/>
    <w:rsid w:val="00D11E7D"/>
    <w:rsid w:val="00D11F9D"/>
    <w:rsid w:val="00D1467C"/>
    <w:rsid w:val="00D319C3"/>
    <w:rsid w:val="00D33D6B"/>
    <w:rsid w:val="00D34F33"/>
    <w:rsid w:val="00D35427"/>
    <w:rsid w:val="00D44090"/>
    <w:rsid w:val="00D4432E"/>
    <w:rsid w:val="00D603A9"/>
    <w:rsid w:val="00D606E7"/>
    <w:rsid w:val="00D667AA"/>
    <w:rsid w:val="00D70671"/>
    <w:rsid w:val="00D7256A"/>
    <w:rsid w:val="00D72AE7"/>
    <w:rsid w:val="00D73893"/>
    <w:rsid w:val="00D75A96"/>
    <w:rsid w:val="00D84C16"/>
    <w:rsid w:val="00D85255"/>
    <w:rsid w:val="00D86509"/>
    <w:rsid w:val="00D86E9D"/>
    <w:rsid w:val="00D870D8"/>
    <w:rsid w:val="00D92089"/>
    <w:rsid w:val="00D923A6"/>
    <w:rsid w:val="00DA1460"/>
    <w:rsid w:val="00DA3AE9"/>
    <w:rsid w:val="00DA422D"/>
    <w:rsid w:val="00DA471B"/>
    <w:rsid w:val="00DA4FE7"/>
    <w:rsid w:val="00DA57E1"/>
    <w:rsid w:val="00DA6BE0"/>
    <w:rsid w:val="00DB192A"/>
    <w:rsid w:val="00DC3B44"/>
    <w:rsid w:val="00DC4E42"/>
    <w:rsid w:val="00DD01AA"/>
    <w:rsid w:val="00DD2D2F"/>
    <w:rsid w:val="00DE0471"/>
    <w:rsid w:val="00DE0B41"/>
    <w:rsid w:val="00DE17FD"/>
    <w:rsid w:val="00DE56AE"/>
    <w:rsid w:val="00DE5FB1"/>
    <w:rsid w:val="00DF3055"/>
    <w:rsid w:val="00DF70F6"/>
    <w:rsid w:val="00E011CD"/>
    <w:rsid w:val="00E02505"/>
    <w:rsid w:val="00E0625F"/>
    <w:rsid w:val="00E11938"/>
    <w:rsid w:val="00E12244"/>
    <w:rsid w:val="00E166AD"/>
    <w:rsid w:val="00E17A0F"/>
    <w:rsid w:val="00E25637"/>
    <w:rsid w:val="00E263C1"/>
    <w:rsid w:val="00E33561"/>
    <w:rsid w:val="00E34BC9"/>
    <w:rsid w:val="00E36C4B"/>
    <w:rsid w:val="00E36EB4"/>
    <w:rsid w:val="00E42E78"/>
    <w:rsid w:val="00E43403"/>
    <w:rsid w:val="00E46A4B"/>
    <w:rsid w:val="00E47BD8"/>
    <w:rsid w:val="00E47E58"/>
    <w:rsid w:val="00E501C4"/>
    <w:rsid w:val="00E54D86"/>
    <w:rsid w:val="00E57CE9"/>
    <w:rsid w:val="00E708A7"/>
    <w:rsid w:val="00E716F2"/>
    <w:rsid w:val="00E72B27"/>
    <w:rsid w:val="00E77989"/>
    <w:rsid w:val="00E82D47"/>
    <w:rsid w:val="00E85C1A"/>
    <w:rsid w:val="00E87155"/>
    <w:rsid w:val="00E91A78"/>
    <w:rsid w:val="00E930F4"/>
    <w:rsid w:val="00E93CD8"/>
    <w:rsid w:val="00E96F6E"/>
    <w:rsid w:val="00EA109C"/>
    <w:rsid w:val="00EA3EA2"/>
    <w:rsid w:val="00EB3772"/>
    <w:rsid w:val="00EB5522"/>
    <w:rsid w:val="00EB6A80"/>
    <w:rsid w:val="00EC13EB"/>
    <w:rsid w:val="00EC1680"/>
    <w:rsid w:val="00ED2C76"/>
    <w:rsid w:val="00ED4B27"/>
    <w:rsid w:val="00ED7A3F"/>
    <w:rsid w:val="00EE257D"/>
    <w:rsid w:val="00EE2D34"/>
    <w:rsid w:val="00EE60BB"/>
    <w:rsid w:val="00EE66BA"/>
    <w:rsid w:val="00EF05B4"/>
    <w:rsid w:val="00EF25CE"/>
    <w:rsid w:val="00EF60B3"/>
    <w:rsid w:val="00F0025B"/>
    <w:rsid w:val="00F01239"/>
    <w:rsid w:val="00F05CE5"/>
    <w:rsid w:val="00F06669"/>
    <w:rsid w:val="00F06855"/>
    <w:rsid w:val="00F06DD0"/>
    <w:rsid w:val="00F07ACA"/>
    <w:rsid w:val="00F11CCC"/>
    <w:rsid w:val="00F15D17"/>
    <w:rsid w:val="00F16598"/>
    <w:rsid w:val="00F200FB"/>
    <w:rsid w:val="00F25670"/>
    <w:rsid w:val="00F265AF"/>
    <w:rsid w:val="00F32ACA"/>
    <w:rsid w:val="00F3348A"/>
    <w:rsid w:val="00F3696F"/>
    <w:rsid w:val="00F4405C"/>
    <w:rsid w:val="00F50C79"/>
    <w:rsid w:val="00F52C6E"/>
    <w:rsid w:val="00F53AA4"/>
    <w:rsid w:val="00F57B0B"/>
    <w:rsid w:val="00F60AD2"/>
    <w:rsid w:val="00F63F25"/>
    <w:rsid w:val="00F65281"/>
    <w:rsid w:val="00F662B8"/>
    <w:rsid w:val="00F67EDB"/>
    <w:rsid w:val="00F70048"/>
    <w:rsid w:val="00F72AC8"/>
    <w:rsid w:val="00F72D32"/>
    <w:rsid w:val="00F73216"/>
    <w:rsid w:val="00F759FA"/>
    <w:rsid w:val="00F769D0"/>
    <w:rsid w:val="00F82810"/>
    <w:rsid w:val="00F83C35"/>
    <w:rsid w:val="00F86F95"/>
    <w:rsid w:val="00F91F51"/>
    <w:rsid w:val="00F94F1D"/>
    <w:rsid w:val="00F961D7"/>
    <w:rsid w:val="00F966D1"/>
    <w:rsid w:val="00F97550"/>
    <w:rsid w:val="00FA1DC0"/>
    <w:rsid w:val="00FA77C3"/>
    <w:rsid w:val="00FB0D77"/>
    <w:rsid w:val="00FB154D"/>
    <w:rsid w:val="00FB2E6B"/>
    <w:rsid w:val="00FC09C3"/>
    <w:rsid w:val="00FC2DC8"/>
    <w:rsid w:val="00FC5C54"/>
    <w:rsid w:val="00FC5E4C"/>
    <w:rsid w:val="00FD3E5B"/>
    <w:rsid w:val="00FE10CA"/>
    <w:rsid w:val="00FE1B0F"/>
    <w:rsid w:val="00FE246A"/>
    <w:rsid w:val="00FE4DD5"/>
    <w:rsid w:val="00FE5C31"/>
    <w:rsid w:val="00FE5D55"/>
    <w:rsid w:val="00FF1074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1755DC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Next LT Pro Regular" w:eastAsiaTheme="minorEastAsia" w:hAnsi="AvenirNext LT Pro Regular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3A6"/>
    <w:rPr>
      <w:rFonts w:ascii="Avenir LT Std 55 Roman" w:hAnsi="Avenir LT Std 55 Roman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4606"/>
    <w:pPr>
      <w:tabs>
        <w:tab w:val="center" w:pos="4320"/>
        <w:tab w:val="right" w:pos="8640"/>
      </w:tabs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64606"/>
    <w:rPr>
      <w:rFonts w:ascii="Brandon Grotesque Light" w:hAnsi="Brandon Grotesque Light"/>
      <w:sz w:val="18"/>
    </w:rPr>
  </w:style>
  <w:style w:type="paragraph" w:styleId="Zpat">
    <w:name w:val="footer"/>
    <w:basedOn w:val="Normln"/>
    <w:link w:val="ZpatChar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lnweb">
    <w:name w:val="Normal (Web)"/>
    <w:basedOn w:val="Normln"/>
    <w:uiPriority w:val="99"/>
    <w:semiHidden/>
    <w:unhideWhenUsed/>
    <w:rsid w:val="00407266"/>
    <w:rPr>
      <w:rFonts w:ascii="Times New Roman" w:hAnsi="Times New Roman" w:cs="Times New Roman"/>
    </w:rPr>
  </w:style>
  <w:style w:type="paragraph" w:customStyle="1" w:styleId="CorpDocumentTitle">
    <w:name w:val="Corp Document Title"/>
    <w:basedOn w:val="Normln"/>
    <w:autoRedefine/>
    <w:qFormat/>
    <w:rsid w:val="004E5472"/>
    <w:pPr>
      <w:ind w:right="46"/>
      <w:jc w:val="center"/>
      <w:outlineLvl w:val="0"/>
    </w:pPr>
    <w:rPr>
      <w:rFonts w:ascii="Brandon Grotesque Medium" w:hAnsi="Brandon Grotesque Medium"/>
      <w:sz w:val="36"/>
    </w:rPr>
  </w:style>
  <w:style w:type="paragraph" w:customStyle="1" w:styleId="CorpCaptionText">
    <w:name w:val="Corp Caption Text"/>
    <w:basedOn w:val="Normln"/>
    <w:qFormat/>
    <w:rsid w:val="00564606"/>
    <w:rPr>
      <w:sz w:val="20"/>
      <w:szCs w:val="20"/>
    </w:rPr>
  </w:style>
  <w:style w:type="paragraph" w:customStyle="1" w:styleId="CorpBodyText">
    <w:name w:val="Corp Body Text"/>
    <w:basedOn w:val="Normln"/>
    <w:autoRedefine/>
    <w:qFormat/>
    <w:rsid w:val="007B03A6"/>
    <w:pPr>
      <w:spacing w:before="80" w:after="40" w:line="216" w:lineRule="auto"/>
    </w:pPr>
    <w:rPr>
      <w:kern w:val="20"/>
      <w:sz w:val="20"/>
      <w:szCs w:val="20"/>
    </w:rPr>
  </w:style>
  <w:style w:type="paragraph" w:customStyle="1" w:styleId="CorpBodyTitleText">
    <w:name w:val="Corp Body Title Text"/>
    <w:basedOn w:val="Normln"/>
    <w:next w:val="CorpBodyText"/>
    <w:autoRedefine/>
    <w:qFormat/>
    <w:rsid w:val="007B03A6"/>
    <w:pPr>
      <w:spacing w:before="80" w:after="40"/>
    </w:pPr>
    <w:rPr>
      <w:rFonts w:ascii="Avenir LT Std 85 Heavy" w:hAnsi="Avenir LT Std 85 Heavy"/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9F721D"/>
  </w:style>
  <w:style w:type="character" w:customStyle="1" w:styleId="Nadpis1Char">
    <w:name w:val="Nadpis 1 Char"/>
    <w:basedOn w:val="Standardnpsmoodstavce"/>
    <w:link w:val="Nadpis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Bezseznamu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Zpat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ypertextovodkaz">
    <w:name w:val="Hyperlink"/>
    <w:basedOn w:val="Standardnpsmoodstavce"/>
    <w:uiPriority w:val="99"/>
    <w:unhideWhenUsed/>
    <w:rsid w:val="003D29EA"/>
    <w:rPr>
      <w:color w:val="000000" w:themeColor="hyperlink"/>
      <w:u w:val="single"/>
    </w:rPr>
  </w:style>
  <w:style w:type="paragraph" w:styleId="Bezmezer">
    <w:name w:val="No Spacing"/>
    <w:qFormat/>
    <w:rsid w:val="00104190"/>
    <w:rPr>
      <w:rFonts w:asciiTheme="minorHAnsi" w:eastAsiaTheme="minorHAnsi" w:hAnsiTheme="minorHAnsi"/>
      <w:sz w:val="22"/>
      <w:szCs w:val="22"/>
      <w:lang w:eastAsia="en-GB" w:bidi="en-GB"/>
    </w:rPr>
  </w:style>
  <w:style w:type="paragraph" w:styleId="Odstavecseseznamem">
    <w:name w:val="List Paragraph"/>
    <w:basedOn w:val="Normln"/>
    <w:uiPriority w:val="34"/>
    <w:qFormat/>
    <w:rsid w:val="00104190"/>
    <w:pPr>
      <w:ind w:left="720"/>
    </w:pPr>
    <w:rPr>
      <w:rFonts w:ascii="Calibri" w:eastAsiaTheme="minorHAnsi" w:hAnsi="Calibri" w:cs="Times New Roman"/>
      <w:sz w:val="22"/>
      <w:szCs w:val="22"/>
      <w:lang w:eastAsia="en-GB" w:bidi="en-GB"/>
    </w:rPr>
  </w:style>
  <w:style w:type="paragraph" w:styleId="Prosttext">
    <w:name w:val="Plain Text"/>
    <w:basedOn w:val="Normln"/>
    <w:link w:val="ProsttextChar"/>
    <w:uiPriority w:val="99"/>
    <w:unhideWhenUsed/>
    <w:rsid w:val="00104190"/>
    <w:rPr>
      <w:rFonts w:ascii="Calibri" w:eastAsiaTheme="minorHAnsi" w:hAnsi="Calibri"/>
      <w:sz w:val="22"/>
      <w:szCs w:val="21"/>
      <w:lang w:eastAsia="en-GB" w:bidi="en-GB"/>
    </w:rPr>
  </w:style>
  <w:style w:type="character" w:customStyle="1" w:styleId="ProsttextChar">
    <w:name w:val="Prostý text Char"/>
    <w:basedOn w:val="Standardnpsmoodstavce"/>
    <w:link w:val="Prosttext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Normlntabulka"/>
    <w:next w:val="Mkatabulky"/>
    <w:uiPriority w:val="59"/>
    <w:rsid w:val="00104190"/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10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86E9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86E9D"/>
    <w:rPr>
      <w:rFonts w:ascii="Avenir LT Std 55 Roman" w:hAnsi="Avenir LT Std 55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86E9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5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4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71E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1E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1E56"/>
    <w:rPr>
      <w:rFonts w:ascii="Avenir LT Std 55 Roman" w:hAnsi="Avenir LT Std 55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1E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1E56"/>
    <w:rPr>
      <w:rFonts w:ascii="Avenir LT Std 55 Roman" w:hAnsi="Avenir LT Std 55 Roman"/>
      <w:b/>
      <w:bCs/>
      <w:sz w:val="20"/>
      <w:szCs w:val="20"/>
    </w:rPr>
  </w:style>
  <w:style w:type="character" w:customStyle="1" w:styleId="Nierozpoznanawzmianka1">
    <w:name w:val="Nierozpoznana wzmianka1"/>
    <w:basedOn w:val="Standardnpsmoodstavce"/>
    <w:uiPriority w:val="99"/>
    <w:semiHidden/>
    <w:unhideWhenUsed/>
    <w:rsid w:val="00C17E9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Next LT Pro Regular" w:eastAsiaTheme="minorEastAsia" w:hAnsi="AvenirNext LT Pro Regular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3A6"/>
    <w:rPr>
      <w:rFonts w:ascii="Avenir LT Std 55 Roman" w:hAnsi="Avenir LT Std 55 Roman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4606"/>
    <w:pPr>
      <w:tabs>
        <w:tab w:val="center" w:pos="4320"/>
        <w:tab w:val="right" w:pos="8640"/>
      </w:tabs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64606"/>
    <w:rPr>
      <w:rFonts w:ascii="Brandon Grotesque Light" w:hAnsi="Brandon Grotesque Light"/>
      <w:sz w:val="18"/>
    </w:rPr>
  </w:style>
  <w:style w:type="paragraph" w:styleId="Zpat">
    <w:name w:val="footer"/>
    <w:basedOn w:val="Normln"/>
    <w:link w:val="ZpatChar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lnweb">
    <w:name w:val="Normal (Web)"/>
    <w:basedOn w:val="Normln"/>
    <w:uiPriority w:val="99"/>
    <w:semiHidden/>
    <w:unhideWhenUsed/>
    <w:rsid w:val="00407266"/>
    <w:rPr>
      <w:rFonts w:ascii="Times New Roman" w:hAnsi="Times New Roman" w:cs="Times New Roman"/>
    </w:rPr>
  </w:style>
  <w:style w:type="paragraph" w:customStyle="1" w:styleId="CorpDocumentTitle">
    <w:name w:val="Corp Document Title"/>
    <w:basedOn w:val="Normln"/>
    <w:autoRedefine/>
    <w:qFormat/>
    <w:rsid w:val="004E5472"/>
    <w:pPr>
      <w:ind w:right="46"/>
      <w:jc w:val="center"/>
      <w:outlineLvl w:val="0"/>
    </w:pPr>
    <w:rPr>
      <w:rFonts w:ascii="Brandon Grotesque Medium" w:hAnsi="Brandon Grotesque Medium"/>
      <w:sz w:val="36"/>
    </w:rPr>
  </w:style>
  <w:style w:type="paragraph" w:customStyle="1" w:styleId="CorpCaptionText">
    <w:name w:val="Corp Caption Text"/>
    <w:basedOn w:val="Normln"/>
    <w:qFormat/>
    <w:rsid w:val="00564606"/>
    <w:rPr>
      <w:sz w:val="20"/>
      <w:szCs w:val="20"/>
    </w:rPr>
  </w:style>
  <w:style w:type="paragraph" w:customStyle="1" w:styleId="CorpBodyText">
    <w:name w:val="Corp Body Text"/>
    <w:basedOn w:val="Normln"/>
    <w:autoRedefine/>
    <w:qFormat/>
    <w:rsid w:val="007B03A6"/>
    <w:pPr>
      <w:spacing w:before="80" w:after="40" w:line="216" w:lineRule="auto"/>
    </w:pPr>
    <w:rPr>
      <w:kern w:val="20"/>
      <w:sz w:val="20"/>
      <w:szCs w:val="20"/>
    </w:rPr>
  </w:style>
  <w:style w:type="paragraph" w:customStyle="1" w:styleId="CorpBodyTitleText">
    <w:name w:val="Corp Body Title Text"/>
    <w:basedOn w:val="Normln"/>
    <w:next w:val="CorpBodyText"/>
    <w:autoRedefine/>
    <w:qFormat/>
    <w:rsid w:val="007B03A6"/>
    <w:pPr>
      <w:spacing w:before="80" w:after="40"/>
    </w:pPr>
    <w:rPr>
      <w:rFonts w:ascii="Avenir LT Std 85 Heavy" w:hAnsi="Avenir LT Std 85 Heavy"/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9F721D"/>
  </w:style>
  <w:style w:type="character" w:customStyle="1" w:styleId="Nadpis1Char">
    <w:name w:val="Nadpis 1 Char"/>
    <w:basedOn w:val="Standardnpsmoodstavce"/>
    <w:link w:val="Nadpis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Bezseznamu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Zpat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ypertextovodkaz">
    <w:name w:val="Hyperlink"/>
    <w:basedOn w:val="Standardnpsmoodstavce"/>
    <w:uiPriority w:val="99"/>
    <w:unhideWhenUsed/>
    <w:rsid w:val="003D29EA"/>
    <w:rPr>
      <w:color w:val="000000" w:themeColor="hyperlink"/>
      <w:u w:val="single"/>
    </w:rPr>
  </w:style>
  <w:style w:type="paragraph" w:styleId="Bezmezer">
    <w:name w:val="No Spacing"/>
    <w:qFormat/>
    <w:rsid w:val="00104190"/>
    <w:rPr>
      <w:rFonts w:asciiTheme="minorHAnsi" w:eastAsiaTheme="minorHAnsi" w:hAnsiTheme="minorHAnsi"/>
      <w:sz w:val="22"/>
      <w:szCs w:val="22"/>
      <w:lang w:eastAsia="en-GB" w:bidi="en-GB"/>
    </w:rPr>
  </w:style>
  <w:style w:type="paragraph" w:styleId="Odstavecseseznamem">
    <w:name w:val="List Paragraph"/>
    <w:basedOn w:val="Normln"/>
    <w:uiPriority w:val="34"/>
    <w:qFormat/>
    <w:rsid w:val="00104190"/>
    <w:pPr>
      <w:ind w:left="720"/>
    </w:pPr>
    <w:rPr>
      <w:rFonts w:ascii="Calibri" w:eastAsiaTheme="minorHAnsi" w:hAnsi="Calibri" w:cs="Times New Roman"/>
      <w:sz w:val="22"/>
      <w:szCs w:val="22"/>
      <w:lang w:eastAsia="en-GB" w:bidi="en-GB"/>
    </w:rPr>
  </w:style>
  <w:style w:type="paragraph" w:styleId="Prosttext">
    <w:name w:val="Plain Text"/>
    <w:basedOn w:val="Normln"/>
    <w:link w:val="ProsttextChar"/>
    <w:uiPriority w:val="99"/>
    <w:unhideWhenUsed/>
    <w:rsid w:val="00104190"/>
    <w:rPr>
      <w:rFonts w:ascii="Calibri" w:eastAsiaTheme="minorHAnsi" w:hAnsi="Calibri"/>
      <w:sz w:val="22"/>
      <w:szCs w:val="21"/>
      <w:lang w:eastAsia="en-GB" w:bidi="en-GB"/>
    </w:rPr>
  </w:style>
  <w:style w:type="character" w:customStyle="1" w:styleId="ProsttextChar">
    <w:name w:val="Prostý text Char"/>
    <w:basedOn w:val="Standardnpsmoodstavce"/>
    <w:link w:val="Prosttext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Normlntabulka"/>
    <w:next w:val="Mkatabulky"/>
    <w:uiPriority w:val="59"/>
    <w:rsid w:val="00104190"/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10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86E9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86E9D"/>
    <w:rPr>
      <w:rFonts w:ascii="Avenir LT Std 55 Roman" w:hAnsi="Avenir LT Std 55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86E9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5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4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71E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1E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1E56"/>
    <w:rPr>
      <w:rFonts w:ascii="Avenir LT Std 55 Roman" w:hAnsi="Avenir LT Std 55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1E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1E56"/>
    <w:rPr>
      <w:rFonts w:ascii="Avenir LT Std 55 Roman" w:hAnsi="Avenir LT Std 55 Roman"/>
      <w:b/>
      <w:bCs/>
      <w:sz w:val="20"/>
      <w:szCs w:val="20"/>
    </w:rPr>
  </w:style>
  <w:style w:type="character" w:customStyle="1" w:styleId="Nierozpoznanawzmianka1">
    <w:name w:val="Nierozpoznana wzmianka1"/>
    <w:basedOn w:val="Standardnpsmoodstavce"/>
    <w:uiPriority w:val="99"/>
    <w:semiHidden/>
    <w:unhideWhenUsed/>
    <w:rsid w:val="00C17E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breavis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B Reavis corporate colours">
  <a:themeElements>
    <a:clrScheme name="HB Reavis corporate colours">
      <a:dk1>
        <a:srgbClr val="000000"/>
      </a:dk1>
      <a:lt1>
        <a:srgbClr val="FFFFFF"/>
      </a:lt1>
      <a:dk2>
        <a:srgbClr val="686C6D"/>
      </a:dk2>
      <a:lt2>
        <a:srgbClr val="FFFFFF"/>
      </a:lt2>
      <a:accent1>
        <a:srgbClr val="FFBC1C"/>
      </a:accent1>
      <a:accent2>
        <a:srgbClr val="F37021"/>
      </a:accent2>
      <a:accent3>
        <a:srgbClr val="EC008C"/>
      </a:accent3>
      <a:accent4>
        <a:srgbClr val="5A2B7F"/>
      </a:accent4>
      <a:accent5>
        <a:srgbClr val="0DB0CD"/>
      </a:accent5>
      <a:accent6>
        <a:srgbClr val="A6CE39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E6DB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F796F7-0D75-453A-B27B-20925F21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4526</Characters>
  <Application>Microsoft Office Word</Application>
  <DocSecurity>0</DocSecurity>
  <Lines>37</Lines>
  <Paragraphs>10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Křemenová Kristýna</dc:creator>
  <cp:lastModifiedBy>Tereza Bušová</cp:lastModifiedBy>
  <cp:revision>3</cp:revision>
  <cp:lastPrinted>2018-02-12T19:58:00Z</cp:lastPrinted>
  <dcterms:created xsi:type="dcterms:W3CDTF">2018-07-17T10:35:00Z</dcterms:created>
  <dcterms:modified xsi:type="dcterms:W3CDTF">2018-08-13T07:22:00Z</dcterms:modified>
</cp:coreProperties>
</file>