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30D" w:rsidRPr="0003269B" w:rsidRDefault="0082530D" w:rsidP="0082530D">
      <w:pPr>
        <w:jc w:val="center"/>
        <w:rPr>
          <w:rFonts w:ascii="Avenir LT Pro 35 Light" w:hAnsi="Avenir LT Pro 35 Light" w:cs="Arial"/>
          <w:b/>
          <w:sz w:val="20"/>
          <w:szCs w:val="20"/>
        </w:rPr>
      </w:pPr>
      <w:r w:rsidRPr="0003269B">
        <w:rPr>
          <w:rFonts w:ascii="Avenir LT Pro 35 Light" w:hAnsi="Avenir LT Pro 35 Light" w:cs="Arial"/>
          <w:b/>
          <w:sz w:val="20"/>
          <w:szCs w:val="20"/>
        </w:rPr>
        <w:t>ADATVÉDELMI TÁJÉKOZTATÓ SZEMÉLYES ADATOK KEZELÉSÉRŐL ÉS AZ ÉRINTETTEK JOGAIRÓL</w:t>
      </w:r>
    </w:p>
    <w:p w:rsidR="0082530D" w:rsidRPr="0003269B" w:rsidRDefault="0082530D" w:rsidP="0082530D">
      <w:pPr>
        <w:spacing w:line="276" w:lineRule="auto"/>
        <w:jc w:val="center"/>
        <w:rPr>
          <w:rFonts w:ascii="Avenir LT Pro 35 Light" w:hAnsi="Avenir LT Pro 35 Light" w:cs="Arial"/>
          <w:i/>
          <w:sz w:val="20"/>
          <w:szCs w:val="20"/>
          <w:lang w:val="hu-HU"/>
        </w:rPr>
      </w:pPr>
      <w:r w:rsidRPr="0003269B">
        <w:rPr>
          <w:rFonts w:ascii="Avenir LT Pro 35 Light" w:hAnsi="Avenir LT Pro 35 Light" w:cs="Arial"/>
          <w:i/>
          <w:sz w:val="20"/>
          <w:szCs w:val="20"/>
          <w:lang w:val="hu-HU"/>
        </w:rPr>
        <w:t>Az Európai Parlamentnek és a Tanácsnak a (2016. április 27-én elfogadott) természetes személyeknek a személyes adatok kezelése tekintetében történő védelméről és az ilyen adatok szabad áramlásáról, valamint a 95/46/EK rendelet hatályon kívül helyezéséről szóló 2016/679/EU rendelete 13. cikke alapján (általános adatvédelmi rendelet; „</w:t>
      </w:r>
      <w:r w:rsidRPr="0003269B">
        <w:rPr>
          <w:rFonts w:ascii="Avenir LT Pro 35 Light" w:hAnsi="Avenir LT Pro 35 Light" w:cs="Arial"/>
          <w:b/>
          <w:sz w:val="20"/>
          <w:szCs w:val="20"/>
          <w:lang w:val="hu-HU"/>
        </w:rPr>
        <w:t>GDPR</w:t>
      </w:r>
      <w:r w:rsidRPr="0003269B">
        <w:rPr>
          <w:rFonts w:ascii="Avenir LT Pro 35 Light" w:hAnsi="Avenir LT Pro 35 Light" w:cs="Arial"/>
          <w:i/>
          <w:sz w:val="20"/>
          <w:szCs w:val="20"/>
          <w:lang w:val="hu-HU"/>
        </w:rPr>
        <w:t>”)</w:t>
      </w:r>
    </w:p>
    <w:p w:rsidR="0082530D" w:rsidRPr="003C0FAB" w:rsidRDefault="0082530D" w:rsidP="0082530D">
      <w:pPr>
        <w:spacing w:line="276" w:lineRule="auto"/>
        <w:jc w:val="both"/>
        <w:rPr>
          <w:rFonts w:ascii="Arial" w:hAnsi="Arial" w:cs="Arial"/>
          <w:i/>
          <w:sz w:val="20"/>
          <w:szCs w:val="20"/>
          <w:lang w:val="hu-HU"/>
        </w:rPr>
      </w:pPr>
    </w:p>
    <w:p w:rsidR="0082530D" w:rsidRPr="0003269B" w:rsidRDefault="0082530D" w:rsidP="0082530D">
      <w:pPr>
        <w:jc w:val="both"/>
        <w:rPr>
          <w:rFonts w:ascii="Avenir LT Pro 35 Light" w:hAnsi="Avenir LT Pro 35 Light" w:cs="Arial"/>
          <w:sz w:val="20"/>
          <w:szCs w:val="20"/>
          <w:lang w:val="hu-HU"/>
        </w:rPr>
      </w:pPr>
      <w:r w:rsidRPr="0003269B">
        <w:rPr>
          <w:rFonts w:ascii="Avenir LT Pro 35 Light" w:hAnsi="Avenir LT Pro 35 Light" w:cs="Arial"/>
          <w:sz w:val="20"/>
          <w:szCs w:val="20"/>
          <w:lang w:val="hu-HU"/>
        </w:rPr>
        <w:t>Abban az esetben, ha személyes adatokat nyújt át számunkra, mi, mint adatkezelő:</w:t>
      </w:r>
    </w:p>
    <w:p w:rsidR="0082530D" w:rsidRDefault="0082530D" w:rsidP="0082530D">
      <w:pPr>
        <w:jc w:val="both"/>
        <w:rPr>
          <w:rFonts w:ascii="Avenir LT Pro 35 Light" w:hAnsi="Avenir LT Pro 35 Light" w:cs="Arial"/>
          <w:b/>
          <w:sz w:val="20"/>
          <w:szCs w:val="20"/>
          <w:lang w:val="hu-HU"/>
        </w:rPr>
      </w:pPr>
    </w:p>
    <w:p w:rsidR="0082530D" w:rsidRPr="0003269B" w:rsidRDefault="0082530D" w:rsidP="0082530D">
      <w:pPr>
        <w:jc w:val="both"/>
        <w:rPr>
          <w:rFonts w:ascii="Avenir LT Pro 35 Light" w:hAnsi="Avenir LT Pro 35 Light"/>
          <w:sz w:val="20"/>
          <w:szCs w:val="20"/>
          <w:lang w:val="hu-HU"/>
        </w:rPr>
      </w:pPr>
      <w:r w:rsidRPr="0003269B">
        <w:rPr>
          <w:rFonts w:ascii="Avenir LT Pro 35 Light" w:hAnsi="Avenir LT Pro 35 Light" w:cs="Arial"/>
          <w:b/>
          <w:sz w:val="20"/>
          <w:szCs w:val="20"/>
          <w:lang w:val="hu-HU"/>
        </w:rPr>
        <w:t xml:space="preserve">HB REAVIS </w:t>
      </w:r>
      <w:proofErr w:type="spellStart"/>
      <w:r w:rsidRPr="0003269B">
        <w:rPr>
          <w:rFonts w:ascii="Avenir LT Pro 35 Light" w:hAnsi="Avenir LT Pro 35 Light" w:cs="Arial"/>
          <w:b/>
          <w:sz w:val="20"/>
          <w:szCs w:val="20"/>
          <w:lang w:val="hu-HU"/>
        </w:rPr>
        <w:t>Construction</w:t>
      </w:r>
      <w:proofErr w:type="spellEnd"/>
      <w:r w:rsidRPr="0003269B">
        <w:rPr>
          <w:rFonts w:ascii="Avenir LT Pro 35 Light" w:hAnsi="Avenir LT Pro 35 Light" w:cs="Arial"/>
          <w:b/>
          <w:sz w:val="20"/>
          <w:szCs w:val="20"/>
          <w:lang w:val="hu-HU"/>
        </w:rPr>
        <w:t xml:space="preserve"> Hungary Kft.</w:t>
      </w:r>
      <w:r w:rsidRPr="0003269B">
        <w:rPr>
          <w:rFonts w:ascii="Avenir LT Pro 35 Light" w:hAnsi="Avenir LT Pro 35 Light" w:cs="Arial"/>
          <w:sz w:val="20"/>
          <w:szCs w:val="20"/>
          <w:lang w:val="hu-HU"/>
        </w:rPr>
        <w:t xml:space="preserve"> székhely: 1138 Budapest, Népfürdő utca 22. B. Ép. 3. emelet. Cégjegyzékszám:</w:t>
      </w:r>
      <w:r w:rsidRPr="0003269B">
        <w:rPr>
          <w:rFonts w:ascii="Avenir LT Pro 35 Light" w:hAnsi="Avenir LT Pro 35 Light"/>
          <w:sz w:val="20"/>
          <w:szCs w:val="20"/>
          <w:lang w:val="hu-HU"/>
        </w:rPr>
        <w:t xml:space="preserve"> </w:t>
      </w:r>
      <w:r w:rsidRPr="0003269B">
        <w:rPr>
          <w:rFonts w:ascii="Avenir LT Pro 35 Light" w:hAnsi="Avenir LT Pro 35 Light" w:cs="Arial"/>
          <w:sz w:val="20"/>
          <w:szCs w:val="20"/>
          <w:lang w:val="hu-HU"/>
        </w:rPr>
        <w:t>01-09-986093</w:t>
      </w:r>
      <w:r w:rsidRPr="0003269B">
        <w:rPr>
          <w:rFonts w:ascii="Avenir LT Pro 35 Light" w:hAnsi="Avenir LT Pro 35 Light" w:cs="Arial"/>
          <w:sz w:val="20"/>
          <w:szCs w:val="20"/>
          <w:shd w:val="clear" w:color="auto" w:fill="FFFFFF"/>
          <w:lang w:val="hu-HU"/>
        </w:rPr>
        <w:t xml:space="preserve"> (továbbiakban: “HB Reavis” vagy “mi”)</w:t>
      </w:r>
    </w:p>
    <w:p w:rsidR="0082530D" w:rsidRDefault="0082530D" w:rsidP="0082530D">
      <w:pPr>
        <w:jc w:val="both"/>
        <w:rPr>
          <w:rFonts w:ascii="Avenir LT Pro 35 Light" w:hAnsi="Avenir LT Pro 35 Light" w:cs="Arial"/>
          <w:sz w:val="20"/>
          <w:szCs w:val="20"/>
          <w:lang w:val="hu-HU"/>
        </w:rPr>
      </w:pPr>
    </w:p>
    <w:p w:rsidR="0082530D" w:rsidRPr="0003269B" w:rsidRDefault="0082530D" w:rsidP="0082530D">
      <w:pPr>
        <w:jc w:val="both"/>
        <w:rPr>
          <w:rFonts w:ascii="Avenir LT Pro 35 Light" w:hAnsi="Avenir LT Pro 35 Light" w:cs="Arial"/>
          <w:sz w:val="20"/>
          <w:szCs w:val="20"/>
          <w:lang w:val="hu-HU"/>
        </w:rPr>
      </w:pPr>
      <w:r w:rsidRPr="0003269B">
        <w:rPr>
          <w:rFonts w:ascii="Avenir LT Pro 35 Light" w:hAnsi="Avenir LT Pro 35 Light" w:cs="Arial"/>
          <w:sz w:val="20"/>
          <w:szCs w:val="20"/>
          <w:lang w:val="hu-HU"/>
        </w:rPr>
        <w:t>szeretnénk tájékoztatni adatkezelési eljárásunkról és az ezzel kapcsolatos jogairól.</w:t>
      </w:r>
    </w:p>
    <w:p w:rsidR="0082530D" w:rsidRDefault="0082530D" w:rsidP="0082530D">
      <w:pPr>
        <w:spacing w:line="276" w:lineRule="auto"/>
        <w:jc w:val="both"/>
        <w:rPr>
          <w:rFonts w:ascii="Avenir LT Pro 35 Light" w:hAnsi="Avenir LT Pro 35 Light" w:cs="Arial"/>
          <w:sz w:val="20"/>
          <w:szCs w:val="20"/>
          <w:lang w:val="hu-HU"/>
        </w:rPr>
      </w:pPr>
    </w:p>
    <w:p w:rsidR="0082530D" w:rsidRPr="0003269B" w:rsidRDefault="0082530D" w:rsidP="0082530D">
      <w:pPr>
        <w:spacing w:line="276" w:lineRule="auto"/>
        <w:jc w:val="both"/>
        <w:rPr>
          <w:rFonts w:ascii="Avenir LT Pro 35 Light" w:hAnsi="Avenir LT Pro 35 Light" w:cs="Arial"/>
          <w:sz w:val="20"/>
          <w:szCs w:val="20"/>
          <w:lang w:val="hu-HU"/>
        </w:rPr>
      </w:pPr>
      <w:r w:rsidRPr="0003269B">
        <w:rPr>
          <w:rFonts w:ascii="Avenir LT Pro 35 Light" w:hAnsi="Avenir LT Pro 35 Light" w:cs="Arial"/>
          <w:sz w:val="20"/>
          <w:szCs w:val="20"/>
          <w:lang w:val="hu-HU"/>
        </w:rPr>
        <w:t>A HB Reavis (továbbiakban “</w:t>
      </w:r>
      <w:r w:rsidRPr="00A960ED">
        <w:rPr>
          <w:rFonts w:ascii="Avenir LT Pro 35 Light" w:hAnsi="Avenir LT Pro 35 Light" w:cs="Arial"/>
          <w:b/>
          <w:bCs/>
          <w:sz w:val="20"/>
          <w:szCs w:val="20"/>
          <w:lang w:val="hu-HU"/>
        </w:rPr>
        <w:t>HB Reavis</w:t>
      </w:r>
      <w:r w:rsidRPr="0003269B">
        <w:rPr>
          <w:rFonts w:ascii="Avenir LT Pro 35 Light" w:hAnsi="Avenir LT Pro 35 Light" w:cs="Arial"/>
          <w:sz w:val="20"/>
          <w:szCs w:val="20"/>
          <w:lang w:val="hu-HU"/>
        </w:rPr>
        <w:t>” vagy “</w:t>
      </w:r>
      <w:r w:rsidRPr="00A960ED">
        <w:rPr>
          <w:rFonts w:ascii="Avenir LT Pro 35 Light" w:hAnsi="Avenir LT Pro 35 Light" w:cs="Arial"/>
          <w:b/>
          <w:bCs/>
          <w:sz w:val="20"/>
          <w:szCs w:val="20"/>
          <w:lang w:val="hu-HU"/>
        </w:rPr>
        <w:t>mi</w:t>
      </w:r>
      <w:r w:rsidRPr="0003269B">
        <w:rPr>
          <w:rFonts w:ascii="Avenir LT Pro 35 Light" w:hAnsi="Avenir LT Pro 35 Light" w:cs="Arial"/>
          <w:sz w:val="20"/>
          <w:szCs w:val="20"/>
          <w:lang w:val="hu-HU"/>
        </w:rPr>
        <w:t>”) a HB Reavis Csoport tagja, amely magába foglalja a luxembourgi székhelyű HB Reavis Holding S.A. alá tartozó összes konszolidált társaságot, (továbbiakban “</w:t>
      </w:r>
      <w:r w:rsidRPr="00A960ED">
        <w:rPr>
          <w:rFonts w:ascii="Avenir LT Pro 35 Light" w:hAnsi="Avenir LT Pro 35 Light" w:cs="Arial"/>
          <w:b/>
          <w:bCs/>
          <w:sz w:val="20"/>
          <w:szCs w:val="20"/>
          <w:lang w:val="hu-HU"/>
        </w:rPr>
        <w:t>HB Reavis Csoport</w:t>
      </w:r>
      <w:r w:rsidRPr="0003269B">
        <w:rPr>
          <w:rFonts w:ascii="Avenir LT Pro 35 Light" w:hAnsi="Avenir LT Pro 35 Light" w:cs="Arial"/>
          <w:sz w:val="20"/>
          <w:szCs w:val="20"/>
          <w:lang w:val="hu-HU"/>
        </w:rPr>
        <w:t>”), emiatt az Adatkezelési Tájékoztatóban a HB Reavis Csoportra utalások találhatóak.</w:t>
      </w:r>
    </w:p>
    <w:p w:rsidR="0082530D" w:rsidRDefault="0082530D" w:rsidP="0082530D">
      <w:pPr>
        <w:spacing w:line="276" w:lineRule="auto"/>
        <w:jc w:val="both"/>
        <w:rPr>
          <w:rFonts w:ascii="Avenir LT Pro 35 Light" w:hAnsi="Avenir LT Pro 35 Light" w:cs="Arial"/>
          <w:b/>
          <w:sz w:val="20"/>
          <w:szCs w:val="20"/>
          <w:lang w:val="hu-HU"/>
        </w:rPr>
      </w:pPr>
    </w:p>
    <w:p w:rsidR="0082530D" w:rsidRDefault="0082530D" w:rsidP="0082530D">
      <w:pPr>
        <w:spacing w:line="276" w:lineRule="auto"/>
        <w:jc w:val="both"/>
        <w:rPr>
          <w:rFonts w:ascii="Avenir LT Pro 35 Light" w:hAnsi="Avenir LT Pro 35 Light" w:cs="Arial"/>
          <w:b/>
          <w:sz w:val="20"/>
          <w:szCs w:val="20"/>
          <w:lang w:val="hu-HU"/>
        </w:rPr>
      </w:pPr>
      <w:r w:rsidRPr="0003269B">
        <w:rPr>
          <w:rFonts w:ascii="Avenir LT Pro 35 Light" w:hAnsi="Avenir LT Pro 35 Light" w:cs="Arial"/>
          <w:b/>
          <w:sz w:val="20"/>
          <w:szCs w:val="20"/>
          <w:lang w:val="hu-HU"/>
        </w:rPr>
        <w:t>Mi</w:t>
      </w:r>
      <w:r>
        <w:rPr>
          <w:rFonts w:ascii="Avenir LT Pro 35 Light" w:hAnsi="Avenir LT Pro 35 Light" w:cs="Arial"/>
          <w:b/>
          <w:sz w:val="20"/>
          <w:szCs w:val="20"/>
          <w:lang w:val="hu-HU"/>
        </w:rPr>
        <w:t xml:space="preserve"> a célunk az adatkezeléssel </w:t>
      </w:r>
      <w:r w:rsidRPr="0003269B">
        <w:rPr>
          <w:rFonts w:ascii="Avenir LT Pro 35 Light" w:hAnsi="Avenir LT Pro 35 Light" w:cs="Arial"/>
          <w:b/>
          <w:sz w:val="20"/>
          <w:szCs w:val="20"/>
          <w:lang w:val="hu-HU"/>
        </w:rPr>
        <w:t>és milyen jogos érdekből kezeljük az Ön személyes adatait?</w:t>
      </w:r>
    </w:p>
    <w:p w:rsidR="0082530D" w:rsidRPr="0003269B" w:rsidRDefault="0082530D" w:rsidP="0082530D">
      <w:pPr>
        <w:spacing w:line="276" w:lineRule="auto"/>
        <w:jc w:val="both"/>
        <w:rPr>
          <w:rFonts w:ascii="Avenir LT Pro 35 Light" w:hAnsi="Avenir LT Pro 35 Light" w:cs="Arial"/>
          <w:sz w:val="20"/>
          <w:szCs w:val="20"/>
          <w:lang w:val="hu-HU"/>
        </w:rPr>
      </w:pPr>
    </w:p>
    <w:p w:rsidR="0082530D" w:rsidRPr="0003269B" w:rsidRDefault="0082530D" w:rsidP="0082530D">
      <w:pPr>
        <w:pStyle w:val="ListParagraph"/>
        <w:numPr>
          <w:ilvl w:val="0"/>
          <w:numId w:val="5"/>
        </w:numPr>
        <w:spacing w:after="160" w:line="259" w:lineRule="auto"/>
        <w:contextualSpacing/>
        <w:jc w:val="both"/>
        <w:rPr>
          <w:rFonts w:ascii="Avenir LT Pro 35 Light" w:hAnsi="Avenir LT Pro 35 Light"/>
          <w:sz w:val="20"/>
          <w:szCs w:val="20"/>
          <w:lang w:val="hu-HU"/>
        </w:rPr>
      </w:pPr>
      <w:r w:rsidRPr="0003269B">
        <w:rPr>
          <w:rFonts w:ascii="Avenir LT Pro 35 Light" w:hAnsi="Avenir LT Pro 35 Light"/>
          <w:sz w:val="20"/>
          <w:szCs w:val="20"/>
          <w:lang w:val="hu-HU"/>
        </w:rPr>
        <w:t xml:space="preserve">Az </w:t>
      </w:r>
      <w:r>
        <w:rPr>
          <w:rFonts w:ascii="Avenir LT Pro 35 Light" w:hAnsi="Avenir LT Pro 35 Light"/>
          <w:sz w:val="20"/>
          <w:szCs w:val="20"/>
          <w:lang w:val="hu-HU"/>
        </w:rPr>
        <w:t xml:space="preserve">építési munkaterület információs táblájának elkészítése </w:t>
      </w:r>
    </w:p>
    <w:p w:rsidR="0082530D" w:rsidRPr="0003269B" w:rsidRDefault="0082530D" w:rsidP="0082530D">
      <w:pPr>
        <w:pStyle w:val="ListParagraph"/>
        <w:jc w:val="both"/>
        <w:rPr>
          <w:rFonts w:ascii="Avenir LT Pro 35 Light" w:hAnsi="Avenir LT Pro 35 Light"/>
          <w:sz w:val="20"/>
          <w:szCs w:val="20"/>
          <w:lang w:val="hu-HU"/>
        </w:rPr>
      </w:pPr>
    </w:p>
    <w:p w:rsidR="0082530D" w:rsidRDefault="0082530D" w:rsidP="0082530D">
      <w:pPr>
        <w:pStyle w:val="ListParagraph"/>
        <w:numPr>
          <w:ilvl w:val="0"/>
          <w:numId w:val="5"/>
        </w:numPr>
        <w:spacing w:after="160" w:line="259" w:lineRule="auto"/>
        <w:contextualSpacing/>
        <w:jc w:val="both"/>
        <w:rPr>
          <w:rFonts w:ascii="Avenir LT Pro 35 Light" w:hAnsi="Avenir LT Pro 35 Light"/>
          <w:sz w:val="20"/>
          <w:szCs w:val="20"/>
          <w:lang w:val="hu-HU"/>
        </w:rPr>
      </w:pPr>
      <w:r w:rsidRPr="0003269B">
        <w:rPr>
          <w:rFonts w:ascii="Avenir LT Pro 35 Light" w:hAnsi="Avenir LT Pro 35 Light"/>
          <w:sz w:val="20"/>
          <w:szCs w:val="20"/>
          <w:lang w:val="hu-HU"/>
        </w:rPr>
        <w:t xml:space="preserve">Az </w:t>
      </w:r>
      <w:r>
        <w:rPr>
          <w:rFonts w:ascii="Avenir LT Pro 35 Light" w:hAnsi="Avenir LT Pro 35 Light"/>
          <w:sz w:val="20"/>
          <w:szCs w:val="20"/>
          <w:lang w:val="hu-HU"/>
        </w:rPr>
        <w:t xml:space="preserve">építési napló vezetése </w:t>
      </w:r>
    </w:p>
    <w:p w:rsidR="0082530D" w:rsidRPr="00114AB7" w:rsidRDefault="0082530D" w:rsidP="0082530D">
      <w:pPr>
        <w:pStyle w:val="ListParagraph"/>
        <w:jc w:val="both"/>
        <w:rPr>
          <w:rFonts w:ascii="Avenir LT Pro 35 Light" w:hAnsi="Avenir LT Pro 35 Light"/>
          <w:sz w:val="20"/>
          <w:szCs w:val="20"/>
          <w:lang w:val="hu-HU"/>
        </w:rPr>
      </w:pPr>
    </w:p>
    <w:p w:rsidR="0082530D" w:rsidRPr="0003269B" w:rsidRDefault="0082530D" w:rsidP="0082530D">
      <w:pPr>
        <w:pStyle w:val="ListParagraph"/>
        <w:numPr>
          <w:ilvl w:val="0"/>
          <w:numId w:val="5"/>
        </w:numPr>
        <w:spacing w:after="160" w:line="259" w:lineRule="auto"/>
        <w:contextualSpacing/>
        <w:jc w:val="both"/>
        <w:rPr>
          <w:rFonts w:ascii="Avenir LT Pro 35 Light" w:hAnsi="Avenir LT Pro 35 Light"/>
          <w:sz w:val="20"/>
          <w:szCs w:val="20"/>
          <w:lang w:val="hu-HU"/>
        </w:rPr>
      </w:pPr>
      <w:r w:rsidRPr="0003269B">
        <w:rPr>
          <w:rFonts w:ascii="Avenir LT Pro 35 Light" w:hAnsi="Avenir LT Pro 35 Light"/>
          <w:sz w:val="20"/>
          <w:szCs w:val="20"/>
          <w:lang w:val="hu-HU"/>
        </w:rPr>
        <w:t>Ellenőrzési napok nyilvántartása</w:t>
      </w:r>
    </w:p>
    <w:p w:rsidR="0082530D" w:rsidRPr="0003269B" w:rsidRDefault="0082530D" w:rsidP="0082530D">
      <w:pPr>
        <w:pStyle w:val="ListParagraph"/>
        <w:jc w:val="both"/>
        <w:rPr>
          <w:rFonts w:ascii="Avenir LT Pro 35 Light" w:hAnsi="Avenir LT Pro 35 Light"/>
          <w:sz w:val="20"/>
          <w:szCs w:val="20"/>
          <w:lang w:val="hu-HU"/>
        </w:rPr>
      </w:pPr>
    </w:p>
    <w:p w:rsidR="0082530D" w:rsidRPr="0003269B" w:rsidRDefault="0082530D" w:rsidP="0082530D">
      <w:pPr>
        <w:pStyle w:val="ListParagraph"/>
        <w:numPr>
          <w:ilvl w:val="0"/>
          <w:numId w:val="5"/>
        </w:numPr>
        <w:spacing w:after="160" w:line="259" w:lineRule="auto"/>
        <w:contextualSpacing/>
        <w:jc w:val="both"/>
        <w:rPr>
          <w:rFonts w:ascii="Avenir LT Pro 35 Light" w:hAnsi="Avenir LT Pro 35 Light"/>
          <w:sz w:val="20"/>
          <w:szCs w:val="20"/>
          <w:lang w:val="hu-HU"/>
        </w:rPr>
      </w:pPr>
      <w:r>
        <w:rPr>
          <w:rFonts w:ascii="Avenir LT Pro 35 Light" w:hAnsi="Avenir LT Pro 35 Light"/>
          <w:sz w:val="20"/>
          <w:szCs w:val="20"/>
          <w:lang w:val="hu-HU"/>
        </w:rPr>
        <w:t>Építési munkaterület</w:t>
      </w:r>
      <w:r w:rsidRPr="0003269B">
        <w:rPr>
          <w:rFonts w:ascii="Avenir LT Pro 35 Light" w:hAnsi="Avenir LT Pro 35 Light"/>
          <w:sz w:val="20"/>
          <w:szCs w:val="20"/>
          <w:lang w:val="hu-HU"/>
        </w:rPr>
        <w:t xml:space="preserve"> látogatóinak</w:t>
      </w:r>
      <w:r>
        <w:rPr>
          <w:rFonts w:ascii="Avenir LT Pro 35 Light" w:hAnsi="Avenir LT Pro 35 Light"/>
          <w:sz w:val="20"/>
          <w:szCs w:val="20"/>
          <w:lang w:val="hu-HU"/>
        </w:rPr>
        <w:t xml:space="preserve"> nyilvántartása</w:t>
      </w:r>
    </w:p>
    <w:p w:rsidR="0082530D" w:rsidRPr="0003269B" w:rsidRDefault="0082530D" w:rsidP="0082530D">
      <w:pPr>
        <w:pStyle w:val="ListParagraph"/>
        <w:jc w:val="both"/>
        <w:rPr>
          <w:rFonts w:ascii="Avenir LT Pro 35 Light" w:hAnsi="Avenir LT Pro 35 Light"/>
          <w:sz w:val="20"/>
          <w:szCs w:val="20"/>
          <w:lang w:val="hu-HU"/>
        </w:rPr>
      </w:pPr>
    </w:p>
    <w:p w:rsidR="0082530D" w:rsidRPr="0003269B" w:rsidRDefault="0082530D" w:rsidP="0082530D">
      <w:pPr>
        <w:pStyle w:val="ListParagraph"/>
        <w:numPr>
          <w:ilvl w:val="0"/>
          <w:numId w:val="5"/>
        </w:numPr>
        <w:spacing w:after="160" w:line="259" w:lineRule="auto"/>
        <w:contextualSpacing/>
        <w:jc w:val="both"/>
        <w:rPr>
          <w:rFonts w:ascii="Avenir LT Pro 35 Light" w:hAnsi="Avenir LT Pro 35 Light"/>
          <w:sz w:val="20"/>
          <w:szCs w:val="20"/>
          <w:lang w:val="hu-HU"/>
        </w:rPr>
      </w:pPr>
      <w:r>
        <w:rPr>
          <w:rFonts w:ascii="Avenir LT Pro 35 Light" w:hAnsi="Avenir LT Pro 35 Light"/>
          <w:sz w:val="20"/>
          <w:szCs w:val="20"/>
          <w:lang w:val="hu-HU"/>
        </w:rPr>
        <w:t>Építési munkaterület</w:t>
      </w:r>
      <w:r w:rsidRPr="0003269B">
        <w:rPr>
          <w:rFonts w:ascii="Avenir LT Pro 35 Light" w:hAnsi="Avenir LT Pro 35 Light"/>
          <w:sz w:val="20"/>
          <w:szCs w:val="20"/>
          <w:lang w:val="hu-HU"/>
        </w:rPr>
        <w:t xml:space="preserve"> telefonkönyvének </w:t>
      </w:r>
      <w:r>
        <w:rPr>
          <w:rFonts w:ascii="Avenir LT Pro 35 Light" w:hAnsi="Avenir LT Pro 35 Light"/>
          <w:sz w:val="20"/>
          <w:szCs w:val="20"/>
          <w:lang w:val="hu-HU"/>
        </w:rPr>
        <w:t xml:space="preserve">vezetése </w:t>
      </w:r>
    </w:p>
    <w:p w:rsidR="0082530D" w:rsidRDefault="0082530D" w:rsidP="0082530D">
      <w:pPr>
        <w:jc w:val="both"/>
        <w:rPr>
          <w:rFonts w:ascii="Avenir LT Pro 35 Light" w:hAnsi="Avenir LT Pro 35 Light"/>
          <w:b/>
          <w:sz w:val="20"/>
          <w:szCs w:val="20"/>
          <w:lang w:val="hu-HU"/>
        </w:rPr>
      </w:pPr>
      <w:r>
        <w:rPr>
          <w:rFonts w:ascii="Avenir LT Pro 35 Light" w:hAnsi="Avenir LT Pro 35 Light"/>
          <w:b/>
          <w:sz w:val="20"/>
          <w:szCs w:val="20"/>
          <w:lang w:val="hu-HU"/>
        </w:rPr>
        <w:t>Célunk és jogos érdekeinek ismertetése</w:t>
      </w:r>
      <w:r w:rsidRPr="0003269B">
        <w:rPr>
          <w:rFonts w:ascii="Avenir LT Pro 35 Light" w:hAnsi="Avenir LT Pro 35 Light"/>
          <w:b/>
          <w:sz w:val="20"/>
          <w:szCs w:val="20"/>
          <w:lang w:val="hu-HU"/>
        </w:rPr>
        <w:t>:</w:t>
      </w:r>
    </w:p>
    <w:p w:rsidR="0082530D" w:rsidRPr="0003269B" w:rsidRDefault="0082530D" w:rsidP="0082530D">
      <w:pPr>
        <w:jc w:val="both"/>
        <w:rPr>
          <w:rFonts w:ascii="Avenir LT Pro 35 Light" w:hAnsi="Avenir LT Pro 35 Light"/>
          <w:b/>
          <w:sz w:val="20"/>
          <w:szCs w:val="20"/>
          <w:lang w:val="hu-HU"/>
        </w:rPr>
      </w:pPr>
    </w:p>
    <w:p w:rsidR="0082530D" w:rsidRPr="0003269B" w:rsidRDefault="0082530D" w:rsidP="0082530D">
      <w:pPr>
        <w:pStyle w:val="ListParagraph"/>
        <w:numPr>
          <w:ilvl w:val="0"/>
          <w:numId w:val="6"/>
        </w:numPr>
        <w:spacing w:after="160" w:line="259" w:lineRule="auto"/>
        <w:contextualSpacing/>
        <w:jc w:val="both"/>
        <w:rPr>
          <w:rFonts w:ascii="Avenir LT Pro 35 Light" w:hAnsi="Avenir LT Pro 35 Light"/>
          <w:sz w:val="20"/>
          <w:szCs w:val="20"/>
          <w:lang w:val="hu-HU"/>
        </w:rPr>
      </w:pPr>
      <w:r>
        <w:rPr>
          <w:rFonts w:ascii="Avenir LT Pro 35 Light" w:hAnsi="Avenir LT Pro 35 Light"/>
          <w:sz w:val="20"/>
          <w:szCs w:val="20"/>
          <w:lang w:val="hu-HU"/>
        </w:rPr>
        <w:t>Szinte minden építési munkaterület</w:t>
      </w:r>
      <w:r w:rsidRPr="0003269B">
        <w:rPr>
          <w:rFonts w:ascii="Avenir LT Pro 35 Light" w:hAnsi="Avenir LT Pro 35 Light"/>
          <w:sz w:val="20"/>
          <w:szCs w:val="20"/>
          <w:lang w:val="hu-HU"/>
        </w:rPr>
        <w:t xml:space="preserve">en </w:t>
      </w:r>
      <w:r>
        <w:rPr>
          <w:rFonts w:ascii="Avenir LT Pro 35 Light" w:hAnsi="Avenir LT Pro 35 Light"/>
          <w:sz w:val="20"/>
          <w:szCs w:val="20"/>
          <w:lang w:val="hu-HU"/>
        </w:rPr>
        <w:t xml:space="preserve">található </w:t>
      </w:r>
      <w:r w:rsidRPr="0003269B">
        <w:rPr>
          <w:rFonts w:ascii="Avenir LT Pro 35 Light" w:hAnsi="Avenir LT Pro 35 Light"/>
          <w:sz w:val="20"/>
          <w:szCs w:val="20"/>
          <w:lang w:val="hu-HU"/>
        </w:rPr>
        <w:t>info</w:t>
      </w:r>
      <w:r>
        <w:rPr>
          <w:rFonts w:ascii="Avenir LT Pro 35 Light" w:hAnsi="Avenir LT Pro 35 Light"/>
          <w:sz w:val="20"/>
          <w:szCs w:val="20"/>
          <w:lang w:val="hu-HU"/>
        </w:rPr>
        <w:t>rmációs tábla, amely</w:t>
      </w:r>
      <w:r w:rsidRPr="0003269B">
        <w:rPr>
          <w:rFonts w:ascii="Avenir LT Pro 35 Light" w:hAnsi="Avenir LT Pro 35 Light"/>
          <w:sz w:val="20"/>
          <w:szCs w:val="20"/>
          <w:lang w:val="hu-HU"/>
        </w:rPr>
        <w:t xml:space="preserve"> az </w:t>
      </w:r>
      <w:r>
        <w:rPr>
          <w:rFonts w:ascii="Avenir LT Pro 35 Light" w:hAnsi="Avenir LT Pro 35 Light"/>
          <w:sz w:val="20"/>
          <w:szCs w:val="20"/>
          <w:lang w:val="hu-HU"/>
        </w:rPr>
        <w:t xml:space="preserve">adott </w:t>
      </w:r>
      <w:r w:rsidRPr="0003269B">
        <w:rPr>
          <w:rFonts w:ascii="Avenir LT Pro 35 Light" w:hAnsi="Avenir LT Pro 35 Light"/>
          <w:sz w:val="20"/>
          <w:szCs w:val="20"/>
          <w:lang w:val="hu-HU"/>
        </w:rPr>
        <w:t>építkezés</w:t>
      </w:r>
      <w:r>
        <w:rPr>
          <w:rFonts w:ascii="Avenir LT Pro 35 Light" w:hAnsi="Avenir LT Pro 35 Light"/>
          <w:sz w:val="20"/>
          <w:szCs w:val="20"/>
          <w:lang w:val="hu-HU"/>
        </w:rPr>
        <w:t xml:space="preserve"> folyamatával kapcsolatos különböző információkat tartalmaz</w:t>
      </w:r>
      <w:r w:rsidRPr="0003269B">
        <w:rPr>
          <w:rFonts w:ascii="Avenir LT Pro 35 Light" w:hAnsi="Avenir LT Pro 35 Light"/>
          <w:sz w:val="20"/>
          <w:szCs w:val="20"/>
          <w:lang w:val="hu-HU"/>
        </w:rPr>
        <w:t>. Néhány esetben, ezen az információs táblán személyes ada</w:t>
      </w:r>
      <w:r>
        <w:rPr>
          <w:rFonts w:ascii="Avenir LT Pro 35 Light" w:hAnsi="Avenir LT Pro 35 Light"/>
          <w:sz w:val="20"/>
          <w:szCs w:val="20"/>
          <w:lang w:val="hu-HU"/>
        </w:rPr>
        <w:t xml:space="preserve">tok is találhatóak, mint például </w:t>
      </w:r>
      <w:r w:rsidRPr="0003269B">
        <w:rPr>
          <w:rFonts w:ascii="Avenir LT Pro 35 Light" w:hAnsi="Avenir LT Pro 35 Light"/>
          <w:sz w:val="20"/>
          <w:szCs w:val="20"/>
          <w:lang w:val="hu-HU"/>
        </w:rPr>
        <w:t xml:space="preserve">az építkezés </w:t>
      </w:r>
      <w:r>
        <w:rPr>
          <w:rFonts w:ascii="Avenir LT Pro 35 Light" w:hAnsi="Avenir LT Pro 35 Light"/>
          <w:sz w:val="20"/>
          <w:szCs w:val="20"/>
          <w:lang w:val="hu-HU"/>
        </w:rPr>
        <w:t xml:space="preserve">egyes </w:t>
      </w:r>
      <w:r w:rsidRPr="0003269B">
        <w:rPr>
          <w:rFonts w:ascii="Avenir LT Pro 35 Light" w:hAnsi="Avenir LT Pro 35 Light"/>
          <w:sz w:val="20"/>
          <w:szCs w:val="20"/>
          <w:lang w:val="hu-HU"/>
        </w:rPr>
        <w:t>szakaszáért felelős személy vagy más az építkezés</w:t>
      </w:r>
      <w:r>
        <w:rPr>
          <w:rFonts w:ascii="Avenir LT Pro 35 Light" w:hAnsi="Avenir LT Pro 35 Light"/>
          <w:sz w:val="20"/>
          <w:szCs w:val="20"/>
          <w:lang w:val="hu-HU"/>
        </w:rPr>
        <w:t xml:space="preserve">sel kapcsolatos más </w:t>
      </w:r>
      <w:r w:rsidRPr="0003269B">
        <w:rPr>
          <w:rFonts w:ascii="Avenir LT Pro 35 Light" w:hAnsi="Avenir LT Pro 35 Light"/>
          <w:sz w:val="20"/>
          <w:szCs w:val="20"/>
          <w:lang w:val="hu-HU"/>
        </w:rPr>
        <w:t xml:space="preserve">releváns </w:t>
      </w:r>
      <w:r>
        <w:rPr>
          <w:rFonts w:ascii="Avenir LT Pro 35 Light" w:hAnsi="Avenir LT Pro 35 Light"/>
          <w:sz w:val="20"/>
          <w:szCs w:val="20"/>
          <w:lang w:val="hu-HU"/>
        </w:rPr>
        <w:t>információ</w:t>
      </w:r>
      <w:r w:rsidRPr="0003269B">
        <w:rPr>
          <w:rFonts w:ascii="Avenir LT Pro 35 Light" w:hAnsi="Avenir LT Pro 35 Light"/>
          <w:sz w:val="20"/>
          <w:szCs w:val="20"/>
          <w:lang w:val="hu-HU"/>
        </w:rPr>
        <w:t>.</w:t>
      </w:r>
    </w:p>
    <w:p w:rsidR="0082530D" w:rsidRPr="0003269B" w:rsidRDefault="0082530D" w:rsidP="0082530D">
      <w:pPr>
        <w:pStyle w:val="ListParagraph"/>
        <w:jc w:val="both"/>
        <w:rPr>
          <w:rFonts w:ascii="Avenir LT Pro 35 Light" w:hAnsi="Avenir LT Pro 35 Light"/>
          <w:sz w:val="20"/>
          <w:szCs w:val="20"/>
          <w:lang w:val="hu-HU"/>
        </w:rPr>
      </w:pPr>
    </w:p>
    <w:p w:rsidR="0082530D" w:rsidRDefault="0082530D" w:rsidP="0082530D">
      <w:pPr>
        <w:pStyle w:val="ListParagraph"/>
        <w:numPr>
          <w:ilvl w:val="0"/>
          <w:numId w:val="6"/>
        </w:numPr>
        <w:spacing w:after="160" w:line="259" w:lineRule="auto"/>
        <w:contextualSpacing/>
        <w:jc w:val="both"/>
        <w:rPr>
          <w:rFonts w:ascii="Avenir LT Pro 35 Light" w:hAnsi="Avenir LT Pro 35 Light"/>
          <w:sz w:val="20"/>
          <w:szCs w:val="20"/>
          <w:lang w:val="hu-HU"/>
        </w:rPr>
      </w:pPr>
      <w:r>
        <w:rPr>
          <w:rFonts w:ascii="Avenir LT Pro 35 Light" w:hAnsi="Avenir LT Pro 35 Light"/>
          <w:sz w:val="20"/>
          <w:szCs w:val="20"/>
          <w:lang w:val="hu-HU"/>
        </w:rPr>
        <w:t>Minden kivitelezési projektnek saját adminisztrációja van, amely több jelentős dokumentumot is tartalmaz, beleértve az építési naplót. Az építési napló személyes adatokat tartalmaz az építkezés egyes szakaszaiért felelős személyekről, a dolgozókról és más (az építési folyamatban részt vevő) más releváns személyekről.</w:t>
      </w:r>
    </w:p>
    <w:p w:rsidR="0082530D" w:rsidRPr="00CD4832" w:rsidRDefault="0082530D" w:rsidP="0082530D">
      <w:pPr>
        <w:pStyle w:val="ListParagraph"/>
        <w:jc w:val="both"/>
        <w:rPr>
          <w:rFonts w:ascii="Avenir LT Pro 35 Light" w:hAnsi="Avenir LT Pro 35 Light"/>
          <w:sz w:val="20"/>
          <w:szCs w:val="20"/>
          <w:lang w:val="hu-HU"/>
        </w:rPr>
      </w:pPr>
    </w:p>
    <w:p w:rsidR="0082530D" w:rsidRDefault="0082530D" w:rsidP="0082530D">
      <w:pPr>
        <w:pStyle w:val="ListParagraph"/>
        <w:numPr>
          <w:ilvl w:val="0"/>
          <w:numId w:val="6"/>
        </w:numPr>
        <w:spacing w:after="160" w:line="259" w:lineRule="auto"/>
        <w:contextualSpacing/>
        <w:jc w:val="both"/>
        <w:rPr>
          <w:rFonts w:ascii="Avenir LT Pro 35 Light" w:hAnsi="Avenir LT Pro 35 Light"/>
          <w:sz w:val="20"/>
          <w:szCs w:val="20"/>
          <w:lang w:val="hu-HU"/>
        </w:rPr>
      </w:pPr>
      <w:r>
        <w:rPr>
          <w:rFonts w:ascii="Avenir LT Pro 35 Light" w:hAnsi="Avenir LT Pro 35 Light"/>
          <w:sz w:val="20"/>
          <w:szCs w:val="20"/>
          <w:lang w:val="hu-HU"/>
        </w:rPr>
        <w:t xml:space="preserve">A legtöbb </w:t>
      </w:r>
      <w:proofErr w:type="spellStart"/>
      <w:r>
        <w:rPr>
          <w:rFonts w:ascii="Avenir LT Pro 35 Light" w:hAnsi="Avenir LT Pro 35 Light"/>
          <w:sz w:val="20"/>
          <w:szCs w:val="20"/>
          <w:lang w:val="hu-HU"/>
        </w:rPr>
        <w:t>építkezésünkön</w:t>
      </w:r>
      <w:proofErr w:type="spellEnd"/>
      <w:r>
        <w:rPr>
          <w:rFonts w:ascii="Avenir LT Pro 35 Light" w:hAnsi="Avenir LT Pro 35 Light"/>
          <w:sz w:val="20"/>
          <w:szCs w:val="20"/>
          <w:lang w:val="hu-HU"/>
        </w:rPr>
        <w:t xml:space="preserve"> rendszeres ellenőrzési napokat tartunk marketing, biztonsági, adminisztrációs és egyéb célokból.</w:t>
      </w:r>
      <w:r w:rsidRPr="0003269B">
        <w:rPr>
          <w:rFonts w:ascii="Avenir LT Pro 35 Light" w:hAnsi="Avenir LT Pro 35 Light"/>
          <w:sz w:val="20"/>
          <w:szCs w:val="20"/>
          <w:lang w:val="hu-HU"/>
        </w:rPr>
        <w:t xml:space="preserve"> </w:t>
      </w:r>
      <w:r>
        <w:rPr>
          <w:rFonts w:ascii="Avenir LT Pro 35 Light" w:hAnsi="Avenir LT Pro 35 Light"/>
          <w:sz w:val="20"/>
          <w:szCs w:val="20"/>
          <w:lang w:val="hu-HU"/>
        </w:rPr>
        <w:t>Az ellenőrzéseken résztvevők leginkább újságírók, politikusok, állami vagy önkormányzati ellenőrök, általános közjogi és belső felelősök. Minden egyes ellenőrzési napról jelentés készül, amely az ellenőrzésen részt vevő személyek személyes adatait tartalmazza.</w:t>
      </w:r>
    </w:p>
    <w:p w:rsidR="0082530D" w:rsidRPr="00447EBE" w:rsidRDefault="0082530D" w:rsidP="0082530D">
      <w:pPr>
        <w:pStyle w:val="ListParagraph"/>
        <w:jc w:val="both"/>
        <w:rPr>
          <w:rFonts w:ascii="Avenir LT Pro 35 Light" w:hAnsi="Avenir LT Pro 35 Light"/>
          <w:sz w:val="20"/>
          <w:szCs w:val="20"/>
          <w:lang w:val="hu-HU"/>
        </w:rPr>
      </w:pPr>
    </w:p>
    <w:p w:rsidR="0082530D" w:rsidRDefault="0082530D" w:rsidP="0082530D">
      <w:pPr>
        <w:pStyle w:val="ListParagraph"/>
        <w:numPr>
          <w:ilvl w:val="0"/>
          <w:numId w:val="6"/>
        </w:numPr>
        <w:spacing w:after="160" w:line="259" w:lineRule="auto"/>
        <w:contextualSpacing/>
        <w:jc w:val="both"/>
        <w:rPr>
          <w:rFonts w:ascii="Avenir LT Pro 35 Light" w:hAnsi="Avenir LT Pro 35 Light"/>
          <w:sz w:val="20"/>
          <w:szCs w:val="20"/>
          <w:lang w:val="hu-HU"/>
        </w:rPr>
      </w:pPr>
      <w:r>
        <w:rPr>
          <w:rFonts w:ascii="Avenir LT Pro 35 Light" w:hAnsi="Avenir LT Pro 35 Light"/>
          <w:sz w:val="20"/>
          <w:szCs w:val="20"/>
          <w:lang w:val="hu-HU"/>
        </w:rPr>
        <w:t xml:space="preserve">Építési munkaterületeinket számos látogató tekinti meg nap mint nap. Minden egyes építési munkaterületre belépő látogatót regisztrálni kell annak érdekében, hogy biztonságuk biztosítva legyen az építési munkaterületen, valamint személy- és vagyonvédelmi okokból. </w:t>
      </w:r>
    </w:p>
    <w:p w:rsidR="0082530D" w:rsidRPr="00FA1C42" w:rsidRDefault="0082530D" w:rsidP="0082530D">
      <w:pPr>
        <w:pStyle w:val="ListParagraph"/>
        <w:jc w:val="both"/>
        <w:rPr>
          <w:rFonts w:ascii="Avenir LT Pro 35 Light" w:hAnsi="Avenir LT Pro 35 Light"/>
          <w:sz w:val="20"/>
          <w:szCs w:val="20"/>
          <w:lang w:val="hu-HU"/>
        </w:rPr>
      </w:pPr>
    </w:p>
    <w:p w:rsidR="0082530D" w:rsidRDefault="0082530D" w:rsidP="0082530D">
      <w:pPr>
        <w:pStyle w:val="ListParagraph"/>
        <w:numPr>
          <w:ilvl w:val="0"/>
          <w:numId w:val="6"/>
        </w:numPr>
        <w:spacing w:after="160" w:line="259" w:lineRule="auto"/>
        <w:contextualSpacing/>
        <w:jc w:val="both"/>
        <w:rPr>
          <w:rFonts w:ascii="Avenir LT Pro 35 Light" w:hAnsi="Avenir LT Pro 35 Light"/>
          <w:sz w:val="20"/>
          <w:szCs w:val="20"/>
          <w:lang w:val="hu-HU"/>
        </w:rPr>
      </w:pPr>
      <w:r>
        <w:rPr>
          <w:rFonts w:ascii="Avenir LT Pro 35 Light" w:hAnsi="Avenir LT Pro 35 Light"/>
          <w:sz w:val="20"/>
          <w:szCs w:val="20"/>
          <w:lang w:val="hu-HU"/>
        </w:rPr>
        <w:t xml:space="preserve">Tekintettel arra, hogy számos </w:t>
      </w:r>
      <w:proofErr w:type="spellStart"/>
      <w:r>
        <w:rPr>
          <w:rFonts w:ascii="Avenir LT Pro 35 Light" w:hAnsi="Avenir LT Pro 35 Light"/>
          <w:sz w:val="20"/>
          <w:szCs w:val="20"/>
          <w:lang w:val="hu-HU"/>
        </w:rPr>
        <w:t>vállalkozónk</w:t>
      </w:r>
      <w:proofErr w:type="spellEnd"/>
      <w:r>
        <w:rPr>
          <w:rFonts w:ascii="Avenir LT Pro 35 Light" w:hAnsi="Avenir LT Pro 35 Light"/>
          <w:sz w:val="20"/>
          <w:szCs w:val="20"/>
          <w:lang w:val="hu-HU"/>
        </w:rPr>
        <w:t xml:space="preserve"> dolgozik az építési munkaterületeinken, a hatékony kommunikáció érdekében szükségünk van elérhetőségeikre. Ebből a célból összeállítottunk egy telefonkönyvet, amely tartalmazza az összes korábbi kivitelezési </w:t>
      </w:r>
      <w:proofErr w:type="spellStart"/>
      <w:r>
        <w:rPr>
          <w:rFonts w:ascii="Avenir LT Pro 35 Light" w:hAnsi="Avenir LT Pro 35 Light"/>
          <w:sz w:val="20"/>
          <w:szCs w:val="20"/>
          <w:lang w:val="hu-HU"/>
        </w:rPr>
        <w:t>projektünkön</w:t>
      </w:r>
      <w:proofErr w:type="spellEnd"/>
      <w:r>
        <w:rPr>
          <w:rFonts w:ascii="Avenir LT Pro 35 Light" w:hAnsi="Avenir LT Pro 35 Light"/>
          <w:sz w:val="20"/>
          <w:szCs w:val="20"/>
          <w:lang w:val="hu-HU"/>
        </w:rPr>
        <w:t xml:space="preserve"> és a folyamatban lévő kivitelezési </w:t>
      </w:r>
      <w:proofErr w:type="spellStart"/>
      <w:r>
        <w:rPr>
          <w:rFonts w:ascii="Avenir LT Pro 35 Light" w:hAnsi="Avenir LT Pro 35 Light"/>
          <w:sz w:val="20"/>
          <w:szCs w:val="20"/>
          <w:lang w:val="hu-HU"/>
        </w:rPr>
        <w:t>projektünkön</w:t>
      </w:r>
      <w:proofErr w:type="spellEnd"/>
      <w:r>
        <w:rPr>
          <w:rFonts w:ascii="Avenir LT Pro 35 Light" w:hAnsi="Avenir LT Pro 35 Light"/>
          <w:sz w:val="20"/>
          <w:szCs w:val="20"/>
          <w:lang w:val="hu-HU"/>
        </w:rPr>
        <w:t xml:space="preserve"> dolgozó valamennyi </w:t>
      </w:r>
      <w:proofErr w:type="spellStart"/>
      <w:r>
        <w:rPr>
          <w:rFonts w:ascii="Avenir LT Pro 35 Light" w:hAnsi="Avenir LT Pro 35 Light"/>
          <w:sz w:val="20"/>
          <w:szCs w:val="20"/>
          <w:lang w:val="hu-HU"/>
        </w:rPr>
        <w:t>vállalkozónk</w:t>
      </w:r>
      <w:proofErr w:type="spellEnd"/>
      <w:r>
        <w:rPr>
          <w:rFonts w:ascii="Avenir LT Pro 35 Light" w:hAnsi="Avenir LT Pro 35 Light"/>
          <w:sz w:val="20"/>
          <w:szCs w:val="20"/>
          <w:lang w:val="hu-HU"/>
        </w:rPr>
        <w:t xml:space="preserve"> elérhetőségét.  </w:t>
      </w:r>
    </w:p>
    <w:p w:rsidR="0082530D" w:rsidRPr="00977923" w:rsidRDefault="0082530D" w:rsidP="0082530D">
      <w:pPr>
        <w:pStyle w:val="ListParagraph"/>
        <w:jc w:val="both"/>
        <w:rPr>
          <w:rFonts w:ascii="Avenir LT Pro 35 Light" w:hAnsi="Avenir LT Pro 35 Light"/>
          <w:sz w:val="20"/>
          <w:szCs w:val="20"/>
          <w:lang w:val="hu-HU"/>
        </w:rPr>
      </w:pPr>
    </w:p>
    <w:p w:rsidR="0082530D" w:rsidRPr="00977923" w:rsidRDefault="0082530D" w:rsidP="0082530D">
      <w:pPr>
        <w:jc w:val="both"/>
        <w:rPr>
          <w:rFonts w:ascii="Avenir LT Pro 35 Light" w:hAnsi="Avenir LT Pro 35 Light"/>
          <w:b/>
          <w:sz w:val="20"/>
          <w:szCs w:val="20"/>
          <w:lang w:val="hu-HU"/>
        </w:rPr>
      </w:pPr>
      <w:r w:rsidRPr="00977923">
        <w:rPr>
          <w:rFonts w:ascii="Avenir LT Pro 35 Light" w:hAnsi="Avenir LT Pro 35 Light"/>
          <w:b/>
          <w:sz w:val="20"/>
          <w:szCs w:val="20"/>
          <w:lang w:val="hu-HU"/>
        </w:rPr>
        <w:t>Mi a jogi alapja a személyes adatok kezelésének?</w:t>
      </w:r>
    </w:p>
    <w:p w:rsidR="0082530D" w:rsidRDefault="0082530D" w:rsidP="0082530D">
      <w:pPr>
        <w:pStyle w:val="ListParagraph"/>
        <w:numPr>
          <w:ilvl w:val="0"/>
          <w:numId w:val="3"/>
        </w:numPr>
        <w:spacing w:after="160" w:line="259" w:lineRule="auto"/>
        <w:contextualSpacing/>
        <w:jc w:val="both"/>
        <w:rPr>
          <w:rFonts w:ascii="Avenir LT Pro 35 Light" w:hAnsi="Avenir LT Pro 35 Light"/>
          <w:sz w:val="20"/>
          <w:szCs w:val="20"/>
          <w:lang w:val="hu-HU"/>
        </w:rPr>
      </w:pPr>
      <w:r>
        <w:rPr>
          <w:rFonts w:ascii="Avenir LT Pro 35 Light" w:hAnsi="Avenir LT Pro 35 Light"/>
          <w:sz w:val="20"/>
          <w:szCs w:val="20"/>
          <w:lang w:val="hu-HU"/>
        </w:rPr>
        <w:t>Személyes adatait a GDPR 6. cikk 1 bekezdés f) pont jogos érdek alapján kezeljük.</w:t>
      </w:r>
    </w:p>
    <w:p w:rsidR="0082530D" w:rsidRDefault="0082530D" w:rsidP="0082530D">
      <w:pPr>
        <w:pStyle w:val="ListParagraph"/>
        <w:numPr>
          <w:ilvl w:val="0"/>
          <w:numId w:val="3"/>
        </w:numPr>
        <w:spacing w:after="160" w:line="259" w:lineRule="auto"/>
        <w:contextualSpacing/>
        <w:jc w:val="both"/>
        <w:rPr>
          <w:rFonts w:ascii="Avenir LT Pro 35 Light" w:hAnsi="Avenir LT Pro 35 Light"/>
          <w:sz w:val="20"/>
          <w:szCs w:val="20"/>
          <w:lang w:val="hu-HU"/>
        </w:rPr>
      </w:pPr>
      <w:r>
        <w:rPr>
          <w:rFonts w:ascii="Avenir LT Pro 35 Light" w:hAnsi="Avenir LT Pro 35 Light"/>
          <w:sz w:val="20"/>
          <w:szCs w:val="20"/>
          <w:lang w:val="hu-HU"/>
        </w:rPr>
        <w:t>Személyes adatait a GDPR 6. cikk 1 bekezdés f) pont jogos érdek alapján kezeljük</w:t>
      </w:r>
    </w:p>
    <w:p w:rsidR="0082530D" w:rsidRDefault="0082530D" w:rsidP="0082530D">
      <w:pPr>
        <w:pStyle w:val="ListParagraph"/>
        <w:numPr>
          <w:ilvl w:val="0"/>
          <w:numId w:val="3"/>
        </w:numPr>
        <w:spacing w:after="160" w:line="259" w:lineRule="auto"/>
        <w:contextualSpacing/>
        <w:jc w:val="both"/>
        <w:rPr>
          <w:rFonts w:ascii="Avenir LT Pro 35 Light" w:hAnsi="Avenir LT Pro 35 Light"/>
          <w:sz w:val="20"/>
          <w:szCs w:val="20"/>
          <w:lang w:val="hu-HU"/>
        </w:rPr>
      </w:pPr>
      <w:r>
        <w:rPr>
          <w:rFonts w:ascii="Avenir LT Pro 35 Light" w:hAnsi="Avenir LT Pro 35 Light"/>
          <w:sz w:val="20"/>
          <w:szCs w:val="20"/>
          <w:lang w:val="hu-HU"/>
        </w:rPr>
        <w:t>Személyes adatait a GDPR 6. cikk 1 bekezdés f) pont jogos érdek alapján kezeljük</w:t>
      </w:r>
    </w:p>
    <w:p w:rsidR="0082530D" w:rsidRDefault="0082530D" w:rsidP="0082530D">
      <w:pPr>
        <w:pStyle w:val="ListParagraph"/>
        <w:numPr>
          <w:ilvl w:val="0"/>
          <w:numId w:val="3"/>
        </w:numPr>
        <w:spacing w:after="160" w:line="259" w:lineRule="auto"/>
        <w:contextualSpacing/>
        <w:jc w:val="both"/>
        <w:rPr>
          <w:rFonts w:ascii="Avenir LT Pro 35 Light" w:hAnsi="Avenir LT Pro 35 Light"/>
          <w:sz w:val="20"/>
          <w:szCs w:val="20"/>
          <w:lang w:val="hu-HU"/>
        </w:rPr>
      </w:pPr>
      <w:r>
        <w:rPr>
          <w:rFonts w:ascii="Avenir LT Pro 35 Light" w:hAnsi="Avenir LT Pro 35 Light"/>
          <w:sz w:val="20"/>
          <w:szCs w:val="20"/>
          <w:lang w:val="hu-HU"/>
        </w:rPr>
        <w:t>Személyes adatait a GDPR 6. cikk 1 bekezdés f) pont jogos érdek alapján kezeljük</w:t>
      </w:r>
    </w:p>
    <w:p w:rsidR="0082530D" w:rsidRPr="00977923" w:rsidRDefault="0082530D" w:rsidP="0082530D">
      <w:pPr>
        <w:pStyle w:val="ListParagraph"/>
        <w:numPr>
          <w:ilvl w:val="0"/>
          <w:numId w:val="3"/>
        </w:numPr>
        <w:spacing w:after="160" w:line="259" w:lineRule="auto"/>
        <w:contextualSpacing/>
        <w:jc w:val="both"/>
        <w:rPr>
          <w:rFonts w:ascii="Avenir LT Pro 35 Light" w:hAnsi="Avenir LT Pro 35 Light"/>
          <w:sz w:val="20"/>
          <w:szCs w:val="20"/>
          <w:lang w:val="hu-HU"/>
        </w:rPr>
      </w:pPr>
      <w:r>
        <w:rPr>
          <w:rFonts w:ascii="Avenir LT Pro 35 Light" w:hAnsi="Avenir LT Pro 35 Light"/>
          <w:sz w:val="20"/>
          <w:szCs w:val="20"/>
          <w:lang w:val="hu-HU"/>
        </w:rPr>
        <w:t>Személyes adatait a GDPR 6. cikk 1 bekezdés f) pont jogos érdek alapján kezeljük</w:t>
      </w:r>
    </w:p>
    <w:p w:rsidR="0082530D" w:rsidRPr="0003269B" w:rsidRDefault="0082530D" w:rsidP="0082530D">
      <w:pPr>
        <w:spacing w:line="276" w:lineRule="auto"/>
        <w:jc w:val="both"/>
        <w:rPr>
          <w:rFonts w:ascii="Avenir LT Pro 35 Light" w:hAnsi="Avenir LT Pro 35 Light" w:cs="Arial"/>
          <w:b/>
          <w:sz w:val="20"/>
          <w:szCs w:val="20"/>
          <w:lang w:val="hu-HU"/>
        </w:rPr>
      </w:pPr>
      <w:r w:rsidRPr="0003269B">
        <w:rPr>
          <w:rFonts w:ascii="Avenir LT Pro 35 Light" w:hAnsi="Avenir LT Pro 35 Light" w:cs="Arial"/>
          <w:b/>
          <w:sz w:val="20"/>
          <w:szCs w:val="20"/>
          <w:lang w:val="hu-HU"/>
        </w:rPr>
        <w:t>Milyen jellegű személyes adatokat kezelünk?</w:t>
      </w:r>
    </w:p>
    <w:p w:rsidR="0082530D" w:rsidRPr="0003269B" w:rsidRDefault="0082530D" w:rsidP="0082530D">
      <w:pPr>
        <w:pStyle w:val="ListParagraph"/>
        <w:numPr>
          <w:ilvl w:val="0"/>
          <w:numId w:val="2"/>
        </w:numPr>
        <w:spacing w:line="276" w:lineRule="auto"/>
        <w:contextualSpacing/>
        <w:jc w:val="both"/>
        <w:rPr>
          <w:rFonts w:ascii="Avenir LT Pro 35 Light" w:hAnsi="Avenir LT Pro 35 Light" w:cs="Arial"/>
          <w:sz w:val="20"/>
          <w:szCs w:val="20"/>
          <w:lang w:val="hu-HU"/>
        </w:rPr>
      </w:pPr>
      <w:r w:rsidRPr="0003269B">
        <w:rPr>
          <w:rFonts w:ascii="Avenir LT Pro 35 Light" w:hAnsi="Avenir LT Pro 35 Light" w:cs="Arial"/>
          <w:sz w:val="20"/>
          <w:szCs w:val="20"/>
          <w:lang w:val="hu-HU"/>
        </w:rPr>
        <w:t>Vezetéknév, keresztnév, e-mail cím, telefonszám.</w:t>
      </w:r>
    </w:p>
    <w:p w:rsidR="0082530D" w:rsidRPr="0003269B" w:rsidRDefault="0082530D" w:rsidP="0082530D">
      <w:pPr>
        <w:pStyle w:val="ListParagraph"/>
        <w:numPr>
          <w:ilvl w:val="0"/>
          <w:numId w:val="2"/>
        </w:numPr>
        <w:spacing w:line="276" w:lineRule="auto"/>
        <w:contextualSpacing/>
        <w:jc w:val="both"/>
        <w:rPr>
          <w:rFonts w:ascii="Avenir LT Pro 35 Light" w:hAnsi="Avenir LT Pro 35 Light" w:cs="Arial"/>
          <w:sz w:val="20"/>
          <w:szCs w:val="20"/>
          <w:lang w:val="hu-HU"/>
        </w:rPr>
      </w:pPr>
      <w:r w:rsidRPr="0003269B">
        <w:rPr>
          <w:rFonts w:ascii="Avenir LT Pro 35 Light" w:hAnsi="Avenir LT Pro 35 Light" w:cs="Arial"/>
          <w:sz w:val="20"/>
          <w:szCs w:val="20"/>
          <w:lang w:val="hu-HU"/>
        </w:rPr>
        <w:t>Vezetéknév, keresztnév, e-mail cím, telefonszám.</w:t>
      </w:r>
    </w:p>
    <w:p w:rsidR="0082530D" w:rsidRPr="0003269B" w:rsidRDefault="0082530D" w:rsidP="0082530D">
      <w:pPr>
        <w:pStyle w:val="ListParagraph"/>
        <w:numPr>
          <w:ilvl w:val="0"/>
          <w:numId w:val="2"/>
        </w:numPr>
        <w:spacing w:line="276" w:lineRule="auto"/>
        <w:contextualSpacing/>
        <w:jc w:val="both"/>
        <w:rPr>
          <w:rFonts w:ascii="Avenir LT Pro 35 Light" w:hAnsi="Avenir LT Pro 35 Light" w:cs="Arial"/>
          <w:sz w:val="20"/>
          <w:szCs w:val="20"/>
          <w:lang w:val="hu-HU"/>
        </w:rPr>
      </w:pPr>
      <w:r w:rsidRPr="0003269B">
        <w:rPr>
          <w:rFonts w:ascii="Avenir LT Pro 35 Light" w:hAnsi="Avenir LT Pro 35 Light" w:cs="Arial"/>
          <w:sz w:val="20"/>
          <w:szCs w:val="20"/>
          <w:lang w:val="hu-HU"/>
        </w:rPr>
        <w:t>Vezetéknév, keresztnév, e-mail cím, telefonszám.</w:t>
      </w:r>
    </w:p>
    <w:p w:rsidR="0082530D" w:rsidRPr="0003269B" w:rsidRDefault="0082530D" w:rsidP="0082530D">
      <w:pPr>
        <w:pStyle w:val="ListParagraph"/>
        <w:numPr>
          <w:ilvl w:val="0"/>
          <w:numId w:val="2"/>
        </w:numPr>
        <w:spacing w:line="276" w:lineRule="auto"/>
        <w:contextualSpacing/>
        <w:jc w:val="both"/>
        <w:rPr>
          <w:rFonts w:ascii="Avenir LT Pro 35 Light" w:hAnsi="Avenir LT Pro 35 Light" w:cs="Arial"/>
          <w:sz w:val="20"/>
          <w:szCs w:val="20"/>
          <w:lang w:val="hu-HU"/>
        </w:rPr>
      </w:pPr>
      <w:r w:rsidRPr="0003269B">
        <w:rPr>
          <w:rFonts w:ascii="Avenir LT Pro 35 Light" w:hAnsi="Avenir LT Pro 35 Light" w:cs="Arial"/>
          <w:sz w:val="20"/>
          <w:szCs w:val="20"/>
          <w:lang w:val="hu-HU"/>
        </w:rPr>
        <w:t>Vezetéknév, keresztnév, e-mail cím, telefonszám.</w:t>
      </w:r>
    </w:p>
    <w:p w:rsidR="0082530D" w:rsidRPr="0003269B" w:rsidRDefault="0082530D" w:rsidP="0082530D">
      <w:pPr>
        <w:pStyle w:val="ListParagraph"/>
        <w:numPr>
          <w:ilvl w:val="0"/>
          <w:numId w:val="2"/>
        </w:numPr>
        <w:spacing w:line="276" w:lineRule="auto"/>
        <w:contextualSpacing/>
        <w:jc w:val="both"/>
        <w:rPr>
          <w:rFonts w:ascii="Avenir LT Pro 35 Light" w:hAnsi="Avenir LT Pro 35 Light" w:cs="Arial"/>
          <w:sz w:val="20"/>
          <w:szCs w:val="20"/>
          <w:lang w:val="hu-HU"/>
        </w:rPr>
      </w:pPr>
      <w:r w:rsidRPr="0003269B">
        <w:rPr>
          <w:rFonts w:ascii="Avenir LT Pro 35 Light" w:hAnsi="Avenir LT Pro 35 Light" w:cs="Arial"/>
          <w:sz w:val="20"/>
          <w:szCs w:val="20"/>
          <w:lang w:val="hu-HU"/>
        </w:rPr>
        <w:t>Vezetéknév, keresztnév, e-mail cím, telefonszám és a vállalkozó elérhetőségei.</w:t>
      </w:r>
    </w:p>
    <w:p w:rsidR="0082530D" w:rsidRPr="0003269B" w:rsidRDefault="0082530D" w:rsidP="0082530D">
      <w:pPr>
        <w:spacing w:line="276" w:lineRule="auto"/>
        <w:jc w:val="both"/>
        <w:rPr>
          <w:rFonts w:ascii="Avenir LT Pro 35 Light" w:hAnsi="Avenir LT Pro 35 Light" w:cs="Arial"/>
          <w:b/>
          <w:sz w:val="20"/>
          <w:szCs w:val="20"/>
          <w:lang w:val="hu-HU"/>
        </w:rPr>
      </w:pPr>
    </w:p>
    <w:p w:rsidR="0082530D" w:rsidRPr="0003269B" w:rsidRDefault="0082530D" w:rsidP="0082530D">
      <w:pPr>
        <w:spacing w:line="276" w:lineRule="auto"/>
        <w:jc w:val="both"/>
        <w:rPr>
          <w:rFonts w:ascii="Avenir LT Pro 35 Light" w:hAnsi="Avenir LT Pro 35 Light" w:cs="Arial"/>
          <w:b/>
          <w:sz w:val="20"/>
          <w:szCs w:val="20"/>
          <w:lang w:val="hu-HU"/>
        </w:rPr>
      </w:pPr>
      <w:r w:rsidRPr="0003269B">
        <w:rPr>
          <w:rFonts w:ascii="Avenir LT Pro 35 Light" w:hAnsi="Avenir LT Pro 35 Light" w:cs="Arial"/>
          <w:b/>
          <w:sz w:val="20"/>
          <w:szCs w:val="20"/>
          <w:lang w:val="hu-HU"/>
        </w:rPr>
        <w:t>Mennyi ideig tároljuk az Ön személyes adatait?</w:t>
      </w:r>
    </w:p>
    <w:p w:rsidR="0082530D" w:rsidRPr="009F3E3B" w:rsidRDefault="0082530D" w:rsidP="0082530D">
      <w:pPr>
        <w:spacing w:line="276" w:lineRule="auto"/>
        <w:jc w:val="both"/>
        <w:rPr>
          <w:rFonts w:ascii="Avenir LT Pro 35 Light" w:hAnsi="Avenir LT Pro 35 Light" w:cs="Arial"/>
          <w:sz w:val="20"/>
          <w:szCs w:val="20"/>
          <w:lang w:val="hu-HU"/>
        </w:rPr>
      </w:pPr>
      <w:r w:rsidRPr="00BD2643">
        <w:rPr>
          <w:rFonts w:ascii="Avenir LT Pro 35 Light" w:hAnsi="Avenir LT Pro 35 Light" w:cs="Arial"/>
          <w:sz w:val="20"/>
          <w:szCs w:val="20"/>
          <w:lang w:val="hu-HU"/>
        </w:rPr>
        <w:t>Amint nem szükséges a</w:t>
      </w:r>
      <w:r>
        <w:rPr>
          <w:rFonts w:ascii="Avenir LT Pro 35 Light" w:hAnsi="Avenir LT Pro 35 Light" w:cs="Arial"/>
          <w:sz w:val="20"/>
          <w:szCs w:val="20"/>
          <w:lang w:val="hu-HU"/>
        </w:rPr>
        <w:t>z Ön</w:t>
      </w:r>
      <w:r w:rsidRPr="00BD2643">
        <w:rPr>
          <w:rFonts w:ascii="Avenir LT Pro 35 Light" w:hAnsi="Avenir LT Pro 35 Light" w:cs="Arial"/>
          <w:sz w:val="20"/>
          <w:szCs w:val="20"/>
          <w:lang w:val="hu-HU"/>
        </w:rPr>
        <w:t xml:space="preserve"> személyes adatainak ismerete a kezelésre okot adó cél megvalósít</w:t>
      </w:r>
      <w:r>
        <w:rPr>
          <w:rFonts w:ascii="Avenir LT Pro 35 Light" w:hAnsi="Avenir LT Pro 35 Light" w:cs="Arial"/>
          <w:sz w:val="20"/>
          <w:szCs w:val="20"/>
          <w:lang w:val="hu-HU"/>
        </w:rPr>
        <w:t>ásához</w:t>
      </w:r>
      <w:r w:rsidRPr="00BD2643">
        <w:rPr>
          <w:rFonts w:ascii="Avenir LT Pro 35 Light" w:hAnsi="Avenir LT Pro 35 Light" w:cs="Arial"/>
          <w:sz w:val="20"/>
          <w:szCs w:val="20"/>
          <w:lang w:val="hu-HU"/>
        </w:rPr>
        <w:t>, az adatokat töröljük, kivéve, ha az elévülési időszak az alkalmazandó jogszabályi előírások alapján ennél hosszabb. Egyes adatokat, leve</w:t>
      </w:r>
      <w:r>
        <w:rPr>
          <w:rFonts w:ascii="Avenir LT Pro 35 Light" w:hAnsi="Avenir LT Pro 35 Light" w:cs="Arial"/>
          <w:sz w:val="20"/>
          <w:szCs w:val="20"/>
          <w:lang w:val="hu-HU"/>
        </w:rPr>
        <w:t xml:space="preserve">lezéseket megőrzünk </w:t>
      </w:r>
      <w:r w:rsidRPr="00BD2643">
        <w:rPr>
          <w:rFonts w:ascii="Avenir LT Pro 35 Light" w:hAnsi="Avenir LT Pro 35 Light" w:cs="Arial"/>
          <w:sz w:val="20"/>
          <w:szCs w:val="20"/>
          <w:lang w:val="hu-HU"/>
        </w:rPr>
        <w:t>a szerződést megelőző vagy szerződéses jogviszonyból származó követelések benyújtására fennálló határidő le</w:t>
      </w:r>
      <w:r>
        <w:rPr>
          <w:rFonts w:ascii="Avenir LT Pro 35 Light" w:hAnsi="Avenir LT Pro 35 Light" w:cs="Arial"/>
          <w:sz w:val="20"/>
          <w:szCs w:val="20"/>
          <w:lang w:val="hu-HU"/>
        </w:rPr>
        <w:t xml:space="preserve">jártáig, </w:t>
      </w:r>
      <w:r w:rsidRPr="00BD2643">
        <w:rPr>
          <w:rFonts w:ascii="Avenir LT Pro 35 Light" w:hAnsi="Avenir LT Pro 35 Light" w:cs="Arial"/>
          <w:sz w:val="20"/>
          <w:szCs w:val="20"/>
          <w:lang w:val="hu-HU"/>
        </w:rPr>
        <w:t>vagy az adatmegőrzés</w:t>
      </w:r>
      <w:r>
        <w:rPr>
          <w:rFonts w:ascii="Avenir LT Pro 35 Light" w:hAnsi="Avenir LT Pro 35 Light" w:cs="Arial"/>
          <w:sz w:val="20"/>
          <w:szCs w:val="20"/>
          <w:lang w:val="hu-HU"/>
        </w:rPr>
        <w:t>re vonatkozó j</w:t>
      </w:r>
      <w:r w:rsidRPr="00BD2643">
        <w:rPr>
          <w:rFonts w:ascii="Avenir LT Pro 35 Light" w:hAnsi="Avenir LT Pro 35 Light" w:cs="Arial"/>
          <w:sz w:val="20"/>
          <w:szCs w:val="20"/>
          <w:lang w:val="hu-HU"/>
        </w:rPr>
        <w:t>ogszabályi követelmények betartása végett.</w:t>
      </w:r>
    </w:p>
    <w:p w:rsidR="0082530D" w:rsidRPr="0003269B" w:rsidRDefault="0082530D" w:rsidP="0082530D">
      <w:pPr>
        <w:spacing w:line="276" w:lineRule="auto"/>
        <w:jc w:val="both"/>
        <w:rPr>
          <w:rFonts w:ascii="Avenir LT Pro 35 Light" w:hAnsi="Avenir LT Pro 35 Light" w:cs="Arial"/>
          <w:sz w:val="20"/>
          <w:szCs w:val="20"/>
          <w:lang w:val="hu-HU"/>
        </w:rPr>
      </w:pPr>
      <w:r w:rsidRPr="0003269B">
        <w:rPr>
          <w:rFonts w:ascii="Avenir LT Pro 35 Light" w:hAnsi="Avenir LT Pro 35 Light" w:cs="Arial"/>
          <w:b/>
          <w:sz w:val="20"/>
          <w:szCs w:val="20"/>
          <w:lang w:val="hu-HU"/>
        </w:rPr>
        <w:t>Kivel osztjuk meg az Ön személyes adatait?</w:t>
      </w:r>
    </w:p>
    <w:p w:rsidR="0082530D" w:rsidRDefault="0082530D" w:rsidP="0082530D">
      <w:pPr>
        <w:spacing w:line="276" w:lineRule="auto"/>
        <w:jc w:val="both"/>
        <w:rPr>
          <w:rFonts w:ascii="Avenir LT Pro 35 Light" w:hAnsi="Avenir LT Pro 35 Light" w:cs="Arial"/>
          <w:sz w:val="20"/>
          <w:szCs w:val="20"/>
          <w:shd w:val="clear" w:color="auto" w:fill="FFFFFF"/>
          <w:lang w:val="hu-HU"/>
        </w:rPr>
      </w:pPr>
      <w:r>
        <w:rPr>
          <w:rFonts w:ascii="Avenir LT Pro 35 Light" w:hAnsi="Avenir LT Pro 35 Light" w:cs="Arial"/>
          <w:sz w:val="20"/>
          <w:szCs w:val="20"/>
          <w:shd w:val="clear" w:color="auto" w:fill="FFFFFF"/>
          <w:lang w:val="hu-HU"/>
        </w:rPr>
        <w:t xml:space="preserve">Különböző harmadik személyekkel kötött szerződéseink alapján, ahol a harmadik fél a mi </w:t>
      </w:r>
      <w:proofErr w:type="spellStart"/>
      <w:r>
        <w:rPr>
          <w:rFonts w:ascii="Avenir LT Pro 35 Light" w:hAnsi="Avenir LT Pro 35 Light" w:cs="Arial"/>
          <w:sz w:val="20"/>
          <w:szCs w:val="20"/>
          <w:shd w:val="clear" w:color="auto" w:fill="FFFFFF"/>
          <w:lang w:val="hu-HU"/>
        </w:rPr>
        <w:t>adatfeldolgozónkként</w:t>
      </w:r>
      <w:proofErr w:type="spellEnd"/>
      <w:r>
        <w:rPr>
          <w:rFonts w:ascii="Avenir LT Pro 35 Light" w:hAnsi="Avenir LT Pro 35 Light" w:cs="Arial"/>
          <w:sz w:val="20"/>
          <w:szCs w:val="20"/>
          <w:shd w:val="clear" w:color="auto" w:fill="FFFFFF"/>
          <w:lang w:val="hu-HU"/>
        </w:rPr>
        <w:t xml:space="preserve"> jár el (mint közös adatkezelő vagy önálló adatkezelő. Mi az alábbi társaságok számára a következőkben meghatározott mértékig adjuk át személyes adatait.</w:t>
      </w:r>
    </w:p>
    <w:p w:rsidR="0082530D" w:rsidRPr="00555164" w:rsidRDefault="0082530D" w:rsidP="0082530D">
      <w:pPr>
        <w:numPr>
          <w:ilvl w:val="0"/>
          <w:numId w:val="4"/>
        </w:numPr>
        <w:spacing w:line="276" w:lineRule="auto"/>
        <w:contextualSpacing/>
        <w:jc w:val="both"/>
        <w:rPr>
          <w:rFonts w:ascii="Avenir LT Pro 35 Light" w:hAnsi="Avenir LT Pro 35 Light" w:cs="Arial"/>
          <w:sz w:val="20"/>
          <w:szCs w:val="20"/>
          <w:shd w:val="clear" w:color="auto" w:fill="FFFFFF"/>
          <w:lang w:val="hu-HU"/>
        </w:rPr>
      </w:pPr>
      <w:r w:rsidRPr="00555164">
        <w:rPr>
          <w:rFonts w:ascii="Avenir LT Pro 35 Light" w:hAnsi="Avenir LT Pro 35 Light" w:cs="Arial"/>
          <w:b/>
          <w:bCs/>
          <w:sz w:val="20"/>
          <w:szCs w:val="20"/>
          <w:shd w:val="clear" w:color="auto" w:fill="FFFFFF"/>
          <w:lang w:val="hu-HU"/>
        </w:rPr>
        <w:t>MADIT INFORMATIKAI Kft.</w:t>
      </w:r>
      <w:r w:rsidRPr="00555164">
        <w:rPr>
          <w:rFonts w:ascii="Avenir LT Pro 35 Light" w:hAnsi="Avenir LT Pro 35 Light" w:cs="Arial"/>
          <w:sz w:val="20"/>
          <w:szCs w:val="20"/>
          <w:shd w:val="clear" w:color="auto" w:fill="FFFFFF"/>
          <w:lang w:val="hu-HU"/>
        </w:rPr>
        <w:t xml:space="preserve"> (székhely: 1055 Budapest, Balassi Bálint utca 9. 2. em. 2a.; cégjegyzékszám: Cg. 01 09 172945). A vállalkozó adminisztrátorának neve, e-mail címe és fényképe kerül átadásra. Cél: a Vállalkozó dolgozóinak regisztrálása a munkaterületre történő belépéshez szükséges belépőkártya elkészítéséhez. (Mi csak az adminisztrátor személyes adatait adjuk át, az Önök adminisztrátor regisztrálja a többi dolgozót a MADIT Informatikai Kft által vezetett rendszerbe, ahol név, fénykép, e-mail cím és személyi okmány azonosító kerülnek rögzítésre). </w:t>
      </w:r>
    </w:p>
    <w:p w:rsidR="0082530D" w:rsidRPr="00555164" w:rsidRDefault="0082530D" w:rsidP="0082530D">
      <w:pPr>
        <w:numPr>
          <w:ilvl w:val="0"/>
          <w:numId w:val="4"/>
        </w:numPr>
        <w:spacing w:line="276" w:lineRule="auto"/>
        <w:contextualSpacing/>
        <w:jc w:val="both"/>
        <w:rPr>
          <w:rFonts w:ascii="Avenir LT Pro 35 Light" w:hAnsi="Avenir LT Pro 35 Light" w:cs="Arial"/>
          <w:sz w:val="20"/>
          <w:szCs w:val="20"/>
          <w:shd w:val="clear" w:color="auto" w:fill="FFFFFF"/>
          <w:lang w:val="hu-HU"/>
        </w:rPr>
      </w:pPr>
      <w:r w:rsidRPr="00555164">
        <w:rPr>
          <w:rFonts w:ascii="Avenir LT Pro 35 Light" w:hAnsi="Avenir LT Pro 35 Light" w:cs="Arial"/>
          <w:b/>
          <w:bCs/>
          <w:sz w:val="20"/>
          <w:szCs w:val="20"/>
          <w:shd w:val="clear" w:color="auto" w:fill="FFFFFF"/>
          <w:lang w:val="hu-HU"/>
        </w:rPr>
        <w:t>Lechner Nonprofit Kft.</w:t>
      </w:r>
      <w:r w:rsidRPr="00555164">
        <w:rPr>
          <w:rFonts w:ascii="Avenir LT Pro 35 Light" w:hAnsi="Avenir LT Pro 35 Light" w:cs="Arial"/>
          <w:sz w:val="20"/>
          <w:szCs w:val="20"/>
          <w:shd w:val="clear" w:color="auto" w:fill="FFFFFF"/>
          <w:lang w:val="hu-HU"/>
        </w:rPr>
        <w:t xml:space="preserve"> (székhely:</w:t>
      </w:r>
      <w:r w:rsidRPr="00555164">
        <w:rPr>
          <w:rFonts w:ascii="Avenir LT Pro 35 Light" w:hAnsi="Avenir LT Pro 35 Light"/>
          <w:sz w:val="20"/>
          <w:szCs w:val="20"/>
          <w:lang w:val="hu-HU"/>
        </w:rPr>
        <w:t xml:space="preserve"> </w:t>
      </w:r>
      <w:r w:rsidRPr="00555164">
        <w:rPr>
          <w:rFonts w:ascii="Avenir LT Pro 35 Light" w:hAnsi="Avenir LT Pro 35 Light" w:cs="Arial"/>
          <w:sz w:val="20"/>
          <w:szCs w:val="20"/>
          <w:shd w:val="clear" w:color="auto" w:fill="FFFFFF"/>
          <w:lang w:val="hu-HU"/>
        </w:rPr>
        <w:t>1111 Budapest, Budafoki út 59.; cégjegyzékszám: Cg. 01 09 996479) – az elektronikus építési naplót üzemeltető társaság, az építési napló vezetése jogszabályi kötelezettség. A Vállalkozó felelős személyének NÜJ számát töltjük fel az elektronikus építési naplóba. Cél: a Vállalkozó elektronikus építési naplójának megnyitása a vonatkozó jogszabályoknak megfelelően.</w:t>
      </w:r>
    </w:p>
    <w:p w:rsidR="0082530D" w:rsidRPr="00555164" w:rsidRDefault="0082530D" w:rsidP="0082530D">
      <w:pPr>
        <w:numPr>
          <w:ilvl w:val="0"/>
          <w:numId w:val="4"/>
        </w:numPr>
        <w:spacing w:line="276" w:lineRule="auto"/>
        <w:contextualSpacing/>
        <w:jc w:val="both"/>
        <w:rPr>
          <w:rFonts w:ascii="Avenir LT Pro 35 Light" w:hAnsi="Avenir LT Pro 35 Light" w:cs="Arial"/>
          <w:sz w:val="20"/>
          <w:szCs w:val="20"/>
          <w:shd w:val="clear" w:color="auto" w:fill="FFFFFF"/>
          <w:lang w:val="hu-HU"/>
        </w:rPr>
      </w:pPr>
      <w:proofErr w:type="spellStart"/>
      <w:r w:rsidRPr="00555164">
        <w:rPr>
          <w:rFonts w:ascii="Avenir LT Pro 35 Light" w:hAnsi="Avenir LT Pro 35 Light" w:cs="Arial"/>
          <w:b/>
          <w:bCs/>
          <w:sz w:val="20"/>
          <w:szCs w:val="20"/>
          <w:shd w:val="clear" w:color="auto" w:fill="FFFFFF"/>
          <w:lang w:val="hu-HU"/>
        </w:rPr>
        <w:t>InterProtect</w:t>
      </w:r>
      <w:proofErr w:type="spellEnd"/>
      <w:r w:rsidRPr="00555164">
        <w:rPr>
          <w:rFonts w:ascii="Avenir LT Pro 35 Light" w:hAnsi="Avenir LT Pro 35 Light" w:cs="Arial"/>
          <w:b/>
          <w:bCs/>
          <w:sz w:val="20"/>
          <w:szCs w:val="20"/>
          <w:shd w:val="clear" w:color="auto" w:fill="FFFFFF"/>
          <w:lang w:val="hu-HU"/>
        </w:rPr>
        <w:t xml:space="preserve"> </w:t>
      </w:r>
      <w:proofErr w:type="spellStart"/>
      <w:r w:rsidRPr="00555164">
        <w:rPr>
          <w:rFonts w:ascii="Avenir LT Pro 35 Light" w:hAnsi="Avenir LT Pro 35 Light" w:cs="Arial"/>
          <w:b/>
          <w:bCs/>
          <w:sz w:val="20"/>
          <w:szCs w:val="20"/>
          <w:shd w:val="clear" w:color="auto" w:fill="FFFFFF"/>
          <w:lang w:val="hu-HU"/>
        </w:rPr>
        <w:t>Security</w:t>
      </w:r>
      <w:proofErr w:type="spellEnd"/>
      <w:r w:rsidRPr="00555164">
        <w:rPr>
          <w:rFonts w:ascii="Avenir LT Pro 35 Light" w:hAnsi="Avenir LT Pro 35 Light" w:cs="Arial"/>
          <w:b/>
          <w:bCs/>
          <w:sz w:val="20"/>
          <w:szCs w:val="20"/>
          <w:shd w:val="clear" w:color="auto" w:fill="FFFFFF"/>
          <w:lang w:val="hu-HU"/>
        </w:rPr>
        <w:t xml:space="preserve"> Kft.</w:t>
      </w:r>
      <w:r w:rsidRPr="00555164">
        <w:rPr>
          <w:rFonts w:ascii="Avenir LT Pro 35 Light" w:hAnsi="Avenir LT Pro 35 Light" w:cs="Arial"/>
          <w:sz w:val="20"/>
          <w:szCs w:val="20"/>
          <w:shd w:val="clear" w:color="auto" w:fill="FFFFFF"/>
          <w:lang w:val="hu-HU"/>
        </w:rPr>
        <w:t xml:space="preserve"> (székhely: 1141 Budapest, </w:t>
      </w:r>
      <w:proofErr w:type="spellStart"/>
      <w:r w:rsidRPr="00555164">
        <w:rPr>
          <w:rFonts w:ascii="Avenir LT Pro 35 Light" w:hAnsi="Avenir LT Pro 35 Light" w:cs="Arial"/>
          <w:sz w:val="20"/>
          <w:szCs w:val="20"/>
          <w:shd w:val="clear" w:color="auto" w:fill="FFFFFF"/>
          <w:lang w:val="hu-HU"/>
        </w:rPr>
        <w:t>Szugló</w:t>
      </w:r>
      <w:proofErr w:type="spellEnd"/>
      <w:r w:rsidRPr="00555164">
        <w:rPr>
          <w:rFonts w:ascii="Avenir LT Pro 35 Light" w:hAnsi="Avenir LT Pro 35 Light" w:cs="Arial"/>
          <w:sz w:val="20"/>
          <w:szCs w:val="20"/>
          <w:shd w:val="clear" w:color="auto" w:fill="FFFFFF"/>
          <w:lang w:val="hu-HU"/>
        </w:rPr>
        <w:t xml:space="preserve"> utca 132.; cégjegyzékszám:</w:t>
      </w:r>
      <w:r w:rsidRPr="00555164">
        <w:rPr>
          <w:rFonts w:ascii="Avenir LT Pro 35 Light" w:hAnsi="Avenir LT Pro 35 Light"/>
          <w:sz w:val="20"/>
          <w:szCs w:val="20"/>
          <w:lang w:val="hu-HU"/>
        </w:rPr>
        <w:t xml:space="preserve"> Cg. </w:t>
      </w:r>
      <w:r w:rsidRPr="00555164">
        <w:rPr>
          <w:rFonts w:ascii="Avenir LT Pro 35 Light" w:hAnsi="Avenir LT Pro 35 Light" w:cs="Arial"/>
          <w:sz w:val="20"/>
          <w:szCs w:val="20"/>
          <w:shd w:val="clear" w:color="auto" w:fill="FFFFFF"/>
          <w:lang w:val="hu-HU"/>
        </w:rPr>
        <w:t>01 09 207705). Kivételes esetekben, amikor a vállalkozók hétvégén is végeznek munkát, a biztonsági cégnek átadjuk a hétvégén a munkaterületre belépő vállalkozói dolgozók nevét</w:t>
      </w:r>
      <w:r>
        <w:rPr>
          <w:rFonts w:ascii="Avenir LT Pro 35 Light" w:hAnsi="Avenir LT Pro 35 Light" w:cs="Arial"/>
          <w:sz w:val="20"/>
          <w:szCs w:val="20"/>
          <w:shd w:val="clear" w:color="auto" w:fill="FFFFFF"/>
          <w:lang w:val="hu-HU"/>
        </w:rPr>
        <w:t>. Cél: szemé</w:t>
      </w:r>
      <w:r w:rsidRPr="00555164">
        <w:rPr>
          <w:rFonts w:ascii="Avenir LT Pro 35 Light" w:hAnsi="Avenir LT Pro 35 Light" w:cs="Arial"/>
          <w:sz w:val="20"/>
          <w:szCs w:val="20"/>
          <w:shd w:val="clear" w:color="auto" w:fill="FFFFFF"/>
          <w:lang w:val="hu-HU"/>
        </w:rPr>
        <w:t>l</w:t>
      </w:r>
      <w:r>
        <w:rPr>
          <w:rFonts w:ascii="Avenir LT Pro 35 Light" w:hAnsi="Avenir LT Pro 35 Light" w:cs="Arial"/>
          <w:sz w:val="20"/>
          <w:szCs w:val="20"/>
          <w:shd w:val="clear" w:color="auto" w:fill="FFFFFF"/>
          <w:lang w:val="hu-HU"/>
        </w:rPr>
        <w:t xml:space="preserve">y </w:t>
      </w:r>
      <w:r w:rsidRPr="00555164">
        <w:rPr>
          <w:rFonts w:ascii="Avenir LT Pro 35 Light" w:hAnsi="Avenir LT Pro 35 Light" w:cs="Arial"/>
          <w:sz w:val="20"/>
          <w:szCs w:val="20"/>
          <w:shd w:val="clear" w:color="auto" w:fill="FFFFFF"/>
          <w:lang w:val="hu-HU"/>
        </w:rPr>
        <w:t>és</w:t>
      </w:r>
      <w:r>
        <w:rPr>
          <w:rFonts w:ascii="Avenir LT Pro 35 Light" w:hAnsi="Avenir LT Pro 35 Light" w:cs="Arial"/>
          <w:sz w:val="20"/>
          <w:szCs w:val="20"/>
          <w:shd w:val="clear" w:color="auto" w:fill="FFFFFF"/>
          <w:lang w:val="hu-HU"/>
        </w:rPr>
        <w:t xml:space="preserve"> vagyonvédelem biztosítása az é</w:t>
      </w:r>
      <w:r w:rsidRPr="00555164">
        <w:rPr>
          <w:rFonts w:ascii="Avenir LT Pro 35 Light" w:hAnsi="Avenir LT Pro 35 Light" w:cs="Arial"/>
          <w:sz w:val="20"/>
          <w:szCs w:val="20"/>
          <w:shd w:val="clear" w:color="auto" w:fill="FFFFFF"/>
          <w:lang w:val="hu-HU"/>
        </w:rPr>
        <w:t>p</w:t>
      </w:r>
      <w:r>
        <w:rPr>
          <w:rFonts w:ascii="Avenir LT Pro 35 Light" w:hAnsi="Avenir LT Pro 35 Light" w:cs="Arial"/>
          <w:sz w:val="20"/>
          <w:szCs w:val="20"/>
          <w:shd w:val="clear" w:color="auto" w:fill="FFFFFF"/>
          <w:lang w:val="hu-HU"/>
        </w:rPr>
        <w:t>í</w:t>
      </w:r>
      <w:r w:rsidRPr="00555164">
        <w:rPr>
          <w:rFonts w:ascii="Avenir LT Pro 35 Light" w:hAnsi="Avenir LT Pro 35 Light" w:cs="Arial"/>
          <w:sz w:val="20"/>
          <w:szCs w:val="20"/>
          <w:shd w:val="clear" w:color="auto" w:fill="FFFFFF"/>
          <w:lang w:val="hu-HU"/>
        </w:rPr>
        <w:t>tési munkaterületen.</w:t>
      </w:r>
    </w:p>
    <w:p w:rsidR="0082530D" w:rsidRPr="00555164" w:rsidRDefault="0082530D" w:rsidP="0082530D">
      <w:pPr>
        <w:numPr>
          <w:ilvl w:val="0"/>
          <w:numId w:val="4"/>
        </w:numPr>
        <w:spacing w:line="276" w:lineRule="auto"/>
        <w:contextualSpacing/>
        <w:jc w:val="both"/>
        <w:rPr>
          <w:rFonts w:ascii="Avenir LT Pro 35 Light" w:hAnsi="Avenir LT Pro 35 Light" w:cs="Arial"/>
          <w:b/>
          <w:sz w:val="20"/>
          <w:szCs w:val="20"/>
          <w:shd w:val="clear" w:color="auto" w:fill="FFFFFF"/>
          <w:lang w:val="hu-HU"/>
        </w:rPr>
      </w:pPr>
      <w:r w:rsidRPr="00555164">
        <w:rPr>
          <w:rFonts w:ascii="Avenir LT Pro 35 Light" w:hAnsi="Avenir LT Pro 35 Light" w:cs="Arial"/>
          <w:b/>
          <w:bCs/>
          <w:sz w:val="20"/>
          <w:szCs w:val="20"/>
          <w:shd w:val="clear" w:color="auto" w:fill="FFFFFF"/>
          <w:lang w:val="hu-HU"/>
        </w:rPr>
        <w:t>CONSULENS FORMULA Kft.</w:t>
      </w:r>
      <w:r w:rsidRPr="00555164">
        <w:rPr>
          <w:rFonts w:ascii="Avenir LT Pro 35 Light" w:hAnsi="Avenir LT Pro 35 Light" w:cs="Arial"/>
          <w:sz w:val="20"/>
          <w:szCs w:val="20"/>
          <w:shd w:val="clear" w:color="auto" w:fill="FFFFFF"/>
          <w:lang w:val="hu-HU"/>
        </w:rPr>
        <w:t xml:space="preserve"> (székhely: 1203 Budapest, Eötvös u. 42/a.; cégjegyzékszám: Cg. 01 09 703514). Külső munka és egészségvédelmi tanácsadó, aki kivételes esetben megkapja a munkaterületre belépő személyek személyes adatait, nevét (abban az esetben</w:t>
      </w:r>
      <w:r>
        <w:rPr>
          <w:rFonts w:ascii="Avenir LT Pro 35 Light" w:hAnsi="Avenir LT Pro 35 Light" w:cs="Arial"/>
          <w:sz w:val="20"/>
          <w:szCs w:val="20"/>
          <w:shd w:val="clear" w:color="auto" w:fill="FFFFFF"/>
          <w:lang w:val="hu-HU"/>
        </w:rPr>
        <w:t>,</w:t>
      </w:r>
      <w:r w:rsidRPr="00555164">
        <w:rPr>
          <w:rFonts w:ascii="Avenir LT Pro 35 Light" w:hAnsi="Avenir LT Pro 35 Light" w:cs="Arial"/>
          <w:sz w:val="20"/>
          <w:szCs w:val="20"/>
          <w:shd w:val="clear" w:color="auto" w:fill="FFFFFF"/>
          <w:lang w:val="hu-HU"/>
        </w:rPr>
        <w:t xml:space="preserve"> ha nem maga a vállalkozó/érintett személy adja meg közvetlenül személyes adatait</w:t>
      </w:r>
      <w:r>
        <w:rPr>
          <w:rFonts w:ascii="Avenir LT Pro 35 Light" w:hAnsi="Avenir LT Pro 35 Light" w:cs="Arial"/>
          <w:sz w:val="20"/>
          <w:szCs w:val="20"/>
          <w:shd w:val="clear" w:color="auto" w:fill="FFFFFF"/>
          <w:lang w:val="hu-HU"/>
        </w:rPr>
        <w:t>)</w:t>
      </w:r>
      <w:r w:rsidRPr="00555164">
        <w:rPr>
          <w:rFonts w:ascii="Avenir LT Pro 35 Light" w:hAnsi="Avenir LT Pro 35 Light" w:cs="Arial"/>
          <w:sz w:val="20"/>
          <w:szCs w:val="20"/>
          <w:shd w:val="clear" w:color="auto" w:fill="FFFFFF"/>
          <w:lang w:val="hu-HU"/>
        </w:rPr>
        <w:t xml:space="preserve">. Cél: a munka és egészségvédelmi oktatás adminisztrálása.  </w:t>
      </w:r>
    </w:p>
    <w:p w:rsidR="0082530D" w:rsidRPr="00555164" w:rsidRDefault="0082530D" w:rsidP="0082530D">
      <w:pPr>
        <w:spacing w:line="276" w:lineRule="auto"/>
        <w:jc w:val="both"/>
        <w:rPr>
          <w:rFonts w:ascii="Avenir LT Pro 35 Light" w:hAnsi="Avenir LT Pro 35 Light" w:cs="Arial"/>
          <w:sz w:val="20"/>
          <w:szCs w:val="20"/>
          <w:shd w:val="clear" w:color="auto" w:fill="FFFFFF"/>
          <w:lang w:val="hu-HU"/>
        </w:rPr>
      </w:pPr>
    </w:p>
    <w:p w:rsidR="0082530D" w:rsidRPr="0003269B" w:rsidRDefault="0082530D" w:rsidP="0082530D">
      <w:pPr>
        <w:spacing w:line="276" w:lineRule="auto"/>
        <w:jc w:val="both"/>
        <w:rPr>
          <w:rFonts w:ascii="Avenir LT Pro 35 Light" w:hAnsi="Avenir LT Pro 35 Light" w:cs="Arial"/>
          <w:color w:val="212121"/>
          <w:sz w:val="20"/>
          <w:szCs w:val="20"/>
          <w:shd w:val="clear" w:color="auto" w:fill="FFFFFF"/>
          <w:lang w:val="hu-HU"/>
        </w:rPr>
      </w:pPr>
      <w:r w:rsidRPr="0003269B">
        <w:rPr>
          <w:rFonts w:ascii="Avenir LT Pro 35 Light" w:hAnsi="Avenir LT Pro 35 Light" w:cs="Arial"/>
          <w:sz w:val="20"/>
          <w:szCs w:val="20"/>
          <w:shd w:val="clear" w:color="auto" w:fill="FFFFFF"/>
          <w:lang w:val="hu-HU"/>
        </w:rPr>
        <w:t xml:space="preserve">Megoszthatjuk </w:t>
      </w:r>
      <w:r>
        <w:rPr>
          <w:rFonts w:ascii="Avenir LT Pro 35 Light" w:hAnsi="Avenir LT Pro 35 Light" w:cs="Arial"/>
          <w:sz w:val="20"/>
          <w:szCs w:val="20"/>
          <w:shd w:val="clear" w:color="auto" w:fill="FFFFFF"/>
          <w:lang w:val="hu-HU"/>
        </w:rPr>
        <w:t xml:space="preserve">továbbá </w:t>
      </w:r>
      <w:r w:rsidRPr="0003269B">
        <w:rPr>
          <w:rFonts w:ascii="Avenir LT Pro 35 Light" w:hAnsi="Avenir LT Pro 35 Light" w:cs="Arial"/>
          <w:sz w:val="20"/>
          <w:szCs w:val="20"/>
          <w:shd w:val="clear" w:color="auto" w:fill="FFFFFF"/>
          <w:lang w:val="hu-HU"/>
        </w:rPr>
        <w:t xml:space="preserve">az Ön személyes adatait a HB Reavis Csoporton </w:t>
      </w:r>
      <w:r>
        <w:rPr>
          <w:rFonts w:ascii="Avenir LT Pro 35 Light" w:hAnsi="Avenir LT Pro 35 Light" w:cs="Arial"/>
          <w:sz w:val="20"/>
          <w:szCs w:val="20"/>
          <w:shd w:val="clear" w:color="auto" w:fill="FFFFFF"/>
          <w:lang w:val="hu-HU"/>
        </w:rPr>
        <w:t xml:space="preserve">belüli társaságokkal. </w:t>
      </w:r>
      <w:r w:rsidRPr="0003269B">
        <w:rPr>
          <w:rFonts w:ascii="Avenir LT Pro 35 Light" w:hAnsi="Avenir LT Pro 35 Light" w:cs="Arial"/>
          <w:sz w:val="20"/>
          <w:szCs w:val="20"/>
          <w:shd w:val="clear" w:color="auto" w:fill="FFFFFF"/>
          <w:lang w:val="hu-HU"/>
        </w:rPr>
        <w:t>Megadhatjuk továbbá az Ön személyes adatait hatóságok, különös tekintettel bíróságok, rendvédelmi szervek (rendőrség és ügyészség) részére, kizárólag a jogszabályok által meghatározott mértékben és keretek között.</w:t>
      </w:r>
    </w:p>
    <w:p w:rsidR="0082530D" w:rsidRDefault="0082530D" w:rsidP="0082530D">
      <w:pPr>
        <w:spacing w:line="276" w:lineRule="auto"/>
        <w:jc w:val="both"/>
        <w:rPr>
          <w:rFonts w:ascii="Avenir LT Pro 35 Light" w:hAnsi="Avenir LT Pro 35 Light" w:cs="Arial"/>
          <w:b/>
          <w:sz w:val="20"/>
          <w:szCs w:val="20"/>
          <w:lang w:val="hu-HU"/>
        </w:rPr>
      </w:pPr>
    </w:p>
    <w:p w:rsidR="0082530D" w:rsidRPr="0003269B" w:rsidRDefault="0082530D" w:rsidP="0082530D">
      <w:pPr>
        <w:spacing w:line="276" w:lineRule="auto"/>
        <w:jc w:val="both"/>
        <w:rPr>
          <w:rFonts w:ascii="Avenir LT Pro 35 Light" w:hAnsi="Avenir LT Pro 35 Light" w:cs="Arial"/>
          <w:sz w:val="20"/>
          <w:szCs w:val="20"/>
          <w:lang w:val="hu-HU"/>
        </w:rPr>
      </w:pPr>
      <w:r w:rsidRPr="0003269B">
        <w:rPr>
          <w:rFonts w:ascii="Avenir LT Pro 35 Light" w:hAnsi="Avenir LT Pro 35 Light" w:cs="Arial"/>
          <w:b/>
          <w:sz w:val="20"/>
          <w:szCs w:val="20"/>
          <w:lang w:val="hu-HU"/>
        </w:rPr>
        <w:t>Kitől kapjuk a személyes adatokat?</w:t>
      </w:r>
    </w:p>
    <w:p w:rsidR="0082530D" w:rsidRDefault="0082530D" w:rsidP="0082530D">
      <w:pPr>
        <w:spacing w:line="276" w:lineRule="auto"/>
        <w:jc w:val="both"/>
        <w:rPr>
          <w:rFonts w:ascii="Avenir LT Pro 35 Light" w:hAnsi="Avenir LT Pro 35 Light" w:cs="Arial"/>
          <w:sz w:val="20"/>
          <w:szCs w:val="20"/>
          <w:lang w:val="hu-HU"/>
        </w:rPr>
      </w:pPr>
    </w:p>
    <w:p w:rsidR="0082530D" w:rsidRPr="0003269B" w:rsidRDefault="0082530D" w:rsidP="0082530D">
      <w:pPr>
        <w:spacing w:line="276" w:lineRule="auto"/>
        <w:jc w:val="both"/>
        <w:rPr>
          <w:rFonts w:ascii="Avenir LT Pro 35 Light" w:hAnsi="Avenir LT Pro 35 Light" w:cs="Arial"/>
          <w:sz w:val="20"/>
          <w:szCs w:val="20"/>
          <w:lang w:val="hu-HU"/>
        </w:rPr>
      </w:pPr>
      <w:r w:rsidRPr="0003269B">
        <w:rPr>
          <w:rFonts w:ascii="Avenir LT Pro 35 Light" w:hAnsi="Avenir LT Pro 35 Light" w:cs="Arial"/>
          <w:sz w:val="20"/>
          <w:szCs w:val="20"/>
          <w:lang w:val="hu-HU"/>
        </w:rPr>
        <w:t>Személyes adatait Öntől kapjuk.</w:t>
      </w:r>
    </w:p>
    <w:p w:rsidR="0082530D" w:rsidRDefault="0082530D" w:rsidP="0082530D">
      <w:pPr>
        <w:spacing w:line="276" w:lineRule="auto"/>
        <w:jc w:val="both"/>
        <w:rPr>
          <w:rFonts w:ascii="Avenir LT Pro 35 Light" w:hAnsi="Avenir LT Pro 35 Light" w:cs="Arial"/>
          <w:b/>
          <w:sz w:val="20"/>
          <w:szCs w:val="20"/>
          <w:lang w:val="hu-HU"/>
        </w:rPr>
      </w:pPr>
    </w:p>
    <w:p w:rsidR="0082530D" w:rsidRPr="0003269B" w:rsidRDefault="0082530D" w:rsidP="0082530D">
      <w:pPr>
        <w:spacing w:line="276" w:lineRule="auto"/>
        <w:jc w:val="both"/>
        <w:rPr>
          <w:rFonts w:ascii="Avenir LT Pro 35 Light" w:hAnsi="Avenir LT Pro 35 Light" w:cs="Arial"/>
          <w:b/>
          <w:i/>
          <w:sz w:val="20"/>
          <w:szCs w:val="20"/>
          <w:lang w:val="hu-HU"/>
        </w:rPr>
      </w:pPr>
      <w:r w:rsidRPr="0003269B">
        <w:rPr>
          <w:rFonts w:ascii="Avenir LT Pro 35 Light" w:hAnsi="Avenir LT Pro 35 Light" w:cs="Arial"/>
          <w:b/>
          <w:sz w:val="20"/>
          <w:szCs w:val="20"/>
          <w:lang w:val="hu-HU"/>
        </w:rPr>
        <w:t>Használunk-e automatizált döntéshozatali eljárásokat?</w:t>
      </w:r>
    </w:p>
    <w:p w:rsidR="0082530D" w:rsidRDefault="0082530D" w:rsidP="0082530D">
      <w:pPr>
        <w:spacing w:line="276" w:lineRule="auto"/>
        <w:jc w:val="both"/>
        <w:rPr>
          <w:rFonts w:ascii="Avenir LT Pro 35 Light" w:hAnsi="Avenir LT Pro 35 Light" w:cs="Arial"/>
          <w:sz w:val="20"/>
          <w:szCs w:val="20"/>
          <w:lang w:val="hu-HU"/>
        </w:rPr>
      </w:pPr>
    </w:p>
    <w:p w:rsidR="0082530D" w:rsidRPr="0003269B" w:rsidRDefault="0082530D" w:rsidP="0082530D">
      <w:pPr>
        <w:spacing w:line="276" w:lineRule="auto"/>
        <w:jc w:val="both"/>
        <w:rPr>
          <w:rFonts w:ascii="Avenir LT Pro 35 Light" w:hAnsi="Avenir LT Pro 35 Light" w:cs="Arial"/>
          <w:sz w:val="20"/>
          <w:szCs w:val="20"/>
          <w:lang w:val="hu-HU"/>
        </w:rPr>
      </w:pPr>
      <w:r w:rsidRPr="0003269B">
        <w:rPr>
          <w:rFonts w:ascii="Avenir LT Pro 35 Light" w:hAnsi="Avenir LT Pro 35 Light" w:cs="Arial"/>
          <w:sz w:val="20"/>
          <w:szCs w:val="20"/>
          <w:lang w:val="hu-HU"/>
        </w:rPr>
        <w:t>Nem, nem használunk automatizált döntéshozatali eljárásokat.</w:t>
      </w:r>
    </w:p>
    <w:p w:rsidR="0082530D" w:rsidRDefault="0082530D" w:rsidP="0082530D">
      <w:pPr>
        <w:spacing w:line="276" w:lineRule="auto"/>
        <w:jc w:val="both"/>
        <w:rPr>
          <w:rFonts w:ascii="Avenir LT Pro 35 Light" w:hAnsi="Avenir LT Pro 35 Light" w:cs="Arial"/>
          <w:b/>
          <w:sz w:val="20"/>
          <w:szCs w:val="20"/>
          <w:lang w:val="hu-HU"/>
        </w:rPr>
      </w:pPr>
    </w:p>
    <w:p w:rsidR="0082530D" w:rsidRPr="0003269B" w:rsidRDefault="0082530D" w:rsidP="0082530D">
      <w:pPr>
        <w:spacing w:line="276" w:lineRule="auto"/>
        <w:jc w:val="both"/>
        <w:rPr>
          <w:rFonts w:ascii="Avenir LT Pro 35 Light" w:hAnsi="Avenir LT Pro 35 Light" w:cs="Arial"/>
          <w:b/>
          <w:sz w:val="20"/>
          <w:szCs w:val="20"/>
          <w:lang w:val="hu-HU"/>
        </w:rPr>
      </w:pPr>
      <w:r w:rsidRPr="0003269B">
        <w:rPr>
          <w:rFonts w:ascii="Avenir LT Pro 35 Light" w:hAnsi="Avenir LT Pro 35 Light" w:cs="Arial"/>
          <w:b/>
          <w:sz w:val="20"/>
          <w:szCs w:val="20"/>
          <w:lang w:val="hu-HU"/>
        </w:rPr>
        <w:t>Továbbítjuk személyes adatait harmadik országba?</w:t>
      </w:r>
    </w:p>
    <w:p w:rsidR="0082530D" w:rsidRDefault="0082530D" w:rsidP="0082530D">
      <w:pPr>
        <w:spacing w:line="276" w:lineRule="auto"/>
        <w:jc w:val="both"/>
        <w:rPr>
          <w:rFonts w:ascii="Avenir LT Pro 35 Light" w:hAnsi="Avenir LT Pro 35 Light" w:cs="Arial"/>
          <w:sz w:val="20"/>
          <w:szCs w:val="20"/>
          <w:lang w:val="hu-HU"/>
        </w:rPr>
      </w:pPr>
    </w:p>
    <w:p w:rsidR="0082530D" w:rsidRPr="0003269B" w:rsidRDefault="0082530D" w:rsidP="0082530D">
      <w:pPr>
        <w:spacing w:line="276" w:lineRule="auto"/>
        <w:jc w:val="both"/>
        <w:rPr>
          <w:rFonts w:ascii="Avenir LT Pro 35 Light" w:hAnsi="Avenir LT Pro 35 Light" w:cs="Arial"/>
          <w:sz w:val="20"/>
          <w:szCs w:val="20"/>
          <w:lang w:val="hu-HU"/>
        </w:rPr>
      </w:pPr>
      <w:r w:rsidRPr="0003269B">
        <w:rPr>
          <w:rFonts w:ascii="Avenir LT Pro 35 Light" w:hAnsi="Avenir LT Pro 35 Light" w:cs="Arial"/>
          <w:sz w:val="20"/>
          <w:szCs w:val="20"/>
          <w:lang w:val="hu-HU"/>
        </w:rPr>
        <w:t xml:space="preserve">Az Ön személyes adatainak feldolgozása Magyarország területén vagy más Európai Uniós tagállam határain belül történik. Európai Unión kívüli harmadik ország területén abban az esetben kerülhet feldolgozásra, ha korábban az adott országot az Európai Unió Bizottsága megfelelő adatvédelmi szinttel rendelkező tagállamnak minősítette vagy más alkalmas adatvédelmi </w:t>
      </w:r>
      <w:proofErr w:type="spellStart"/>
      <w:r w:rsidRPr="0003269B">
        <w:rPr>
          <w:rFonts w:ascii="Avenir LT Pro 35 Light" w:hAnsi="Avenir LT Pro 35 Light" w:cs="Arial"/>
          <w:sz w:val="20"/>
          <w:szCs w:val="20"/>
          <w:lang w:val="hu-HU"/>
        </w:rPr>
        <w:t>védintézkedéssel</w:t>
      </w:r>
      <w:proofErr w:type="spellEnd"/>
      <w:r w:rsidRPr="0003269B">
        <w:rPr>
          <w:rFonts w:ascii="Avenir LT Pro 35 Light" w:hAnsi="Avenir LT Pro 35 Light" w:cs="Arial"/>
          <w:sz w:val="20"/>
          <w:szCs w:val="20"/>
          <w:lang w:val="hu-HU"/>
        </w:rPr>
        <w:t xml:space="preserve"> rendelkezik (például kötelező </w:t>
      </w:r>
      <w:proofErr w:type="spellStart"/>
      <w:r w:rsidRPr="0003269B">
        <w:rPr>
          <w:rFonts w:ascii="Avenir LT Pro 35 Light" w:hAnsi="Avenir LT Pro 35 Light" w:cs="Arial"/>
          <w:sz w:val="20"/>
          <w:szCs w:val="20"/>
          <w:lang w:val="hu-HU"/>
        </w:rPr>
        <w:t>erejű</w:t>
      </w:r>
      <w:proofErr w:type="spellEnd"/>
      <w:r w:rsidRPr="0003269B">
        <w:rPr>
          <w:rFonts w:ascii="Avenir LT Pro 35 Light" w:hAnsi="Avenir LT Pro 35 Light" w:cs="Arial"/>
          <w:sz w:val="20"/>
          <w:szCs w:val="20"/>
          <w:lang w:val="hu-HU"/>
        </w:rPr>
        <w:t xml:space="preserve"> vállalati szabályok vagy az EU standardok szerinti adatvédelmi előírások).</w:t>
      </w:r>
    </w:p>
    <w:p w:rsidR="0082530D" w:rsidRPr="0003269B" w:rsidRDefault="0082530D" w:rsidP="0082530D">
      <w:pPr>
        <w:spacing w:line="276" w:lineRule="auto"/>
        <w:jc w:val="both"/>
        <w:rPr>
          <w:rFonts w:ascii="Avenir LT Pro 35 Light" w:hAnsi="Avenir LT Pro 35 Light" w:cs="Arial"/>
          <w:b/>
          <w:sz w:val="20"/>
          <w:szCs w:val="20"/>
          <w:lang w:val="hu-HU"/>
        </w:rPr>
      </w:pPr>
    </w:p>
    <w:p w:rsidR="0082530D" w:rsidRPr="0003269B" w:rsidRDefault="0082530D" w:rsidP="0082530D">
      <w:pPr>
        <w:spacing w:line="276" w:lineRule="auto"/>
        <w:jc w:val="both"/>
        <w:rPr>
          <w:rFonts w:ascii="Avenir LT Pro 35 Light" w:hAnsi="Avenir LT Pro 35 Light" w:cs="Arial"/>
          <w:b/>
          <w:sz w:val="20"/>
          <w:szCs w:val="20"/>
          <w:lang w:val="hu-HU"/>
        </w:rPr>
      </w:pPr>
      <w:r w:rsidRPr="0003269B">
        <w:rPr>
          <w:rFonts w:ascii="Avenir LT Pro 35 Light" w:hAnsi="Avenir LT Pro 35 Light" w:cs="Arial"/>
          <w:b/>
          <w:sz w:val="20"/>
          <w:szCs w:val="20"/>
          <w:lang w:val="hu-HU"/>
        </w:rPr>
        <w:t>Egyéb információk:</w:t>
      </w:r>
    </w:p>
    <w:p w:rsidR="0082530D" w:rsidRDefault="0082530D" w:rsidP="0082530D">
      <w:pPr>
        <w:spacing w:line="276" w:lineRule="auto"/>
        <w:jc w:val="both"/>
        <w:rPr>
          <w:rFonts w:ascii="Avenir LT Pro 35 Light" w:hAnsi="Avenir LT Pro 35 Light" w:cs="Arial"/>
          <w:sz w:val="20"/>
          <w:szCs w:val="20"/>
          <w:lang w:val="hu-HU"/>
        </w:rPr>
      </w:pPr>
    </w:p>
    <w:p w:rsidR="0082530D" w:rsidRPr="0003269B" w:rsidRDefault="0082530D" w:rsidP="0082530D">
      <w:pPr>
        <w:spacing w:line="276" w:lineRule="auto"/>
        <w:jc w:val="both"/>
        <w:rPr>
          <w:rFonts w:ascii="Avenir LT Pro 35 Light" w:hAnsi="Avenir LT Pro 35 Light" w:cs="Arial"/>
          <w:sz w:val="20"/>
          <w:szCs w:val="20"/>
          <w:lang w:val="hu-HU"/>
        </w:rPr>
      </w:pPr>
      <w:r w:rsidRPr="0003269B">
        <w:rPr>
          <w:rFonts w:ascii="Avenir LT Pro 35 Light" w:hAnsi="Avenir LT Pro 35 Light" w:cs="Arial"/>
          <w:sz w:val="20"/>
          <w:szCs w:val="20"/>
          <w:lang w:val="hu-HU"/>
        </w:rPr>
        <w:t>Szem</w:t>
      </w:r>
      <w:r>
        <w:rPr>
          <w:rFonts w:ascii="Avenir LT Pro 35 Light" w:hAnsi="Avenir LT Pro 35 Light" w:cs="Arial"/>
          <w:sz w:val="20"/>
          <w:szCs w:val="20"/>
          <w:lang w:val="hu-HU"/>
        </w:rPr>
        <w:t>élyes adatokat, indokolt esetben</w:t>
      </w:r>
      <w:r w:rsidRPr="0003269B">
        <w:rPr>
          <w:rFonts w:ascii="Avenir LT Pro 35 Light" w:hAnsi="Avenir LT Pro 35 Light" w:cs="Arial"/>
          <w:sz w:val="20"/>
          <w:szCs w:val="20"/>
          <w:lang w:val="hu-HU"/>
        </w:rPr>
        <w:t xml:space="preserve"> </w:t>
      </w:r>
      <w:proofErr w:type="spellStart"/>
      <w:r w:rsidRPr="0003269B">
        <w:rPr>
          <w:rFonts w:ascii="Avenir LT Pro 35 Light" w:hAnsi="Avenir LT Pro 35 Light" w:cs="Arial"/>
          <w:sz w:val="20"/>
          <w:szCs w:val="20"/>
          <w:lang w:val="hu-HU"/>
        </w:rPr>
        <w:t>esetben</w:t>
      </w:r>
      <w:proofErr w:type="spellEnd"/>
      <w:r w:rsidRPr="0003269B">
        <w:rPr>
          <w:rFonts w:ascii="Avenir LT Pro 35 Light" w:hAnsi="Avenir LT Pro 35 Light" w:cs="Arial"/>
          <w:sz w:val="20"/>
          <w:szCs w:val="20"/>
          <w:lang w:val="hu-HU"/>
        </w:rPr>
        <w:t xml:space="preserve"> jogi ügyek megoldása céljából, beleértve a hatósági kötelezettségek teljesítését és lehetséges jogi védelem </w:t>
      </w:r>
      <w:r>
        <w:rPr>
          <w:rFonts w:ascii="Avenir LT Pro 35 Light" w:hAnsi="Avenir LT Pro 35 Light" w:cs="Arial"/>
          <w:sz w:val="20"/>
          <w:szCs w:val="20"/>
          <w:lang w:val="hu-HU"/>
        </w:rPr>
        <w:t xml:space="preserve">felkutatása </w:t>
      </w:r>
      <w:r w:rsidRPr="0003269B">
        <w:rPr>
          <w:rFonts w:ascii="Avenir LT Pro 35 Light" w:hAnsi="Avenir LT Pro 35 Light" w:cs="Arial"/>
          <w:sz w:val="20"/>
          <w:szCs w:val="20"/>
          <w:lang w:val="hu-HU"/>
        </w:rPr>
        <w:t>érdekében is kezelhetünk. Személyes adatokat tárolhatunk közérdek, tudományos, történelmi vagy statisztikai kutatásokhoz.</w:t>
      </w:r>
    </w:p>
    <w:p w:rsidR="0082530D" w:rsidRPr="0003269B" w:rsidRDefault="0082530D" w:rsidP="0082530D">
      <w:pPr>
        <w:pStyle w:val="ListParagraph"/>
        <w:jc w:val="both"/>
        <w:rPr>
          <w:rFonts w:ascii="Avenir LT Pro 35 Light" w:hAnsi="Avenir LT Pro 35 Light"/>
          <w:sz w:val="20"/>
          <w:szCs w:val="20"/>
          <w:lang w:val="hu-HU"/>
        </w:rPr>
      </w:pPr>
    </w:p>
    <w:p w:rsidR="0082530D" w:rsidRPr="0003269B" w:rsidRDefault="0082530D" w:rsidP="0082530D">
      <w:pPr>
        <w:pStyle w:val="ListParagraph"/>
        <w:ind w:left="0"/>
        <w:jc w:val="both"/>
        <w:rPr>
          <w:rFonts w:ascii="Avenir LT Pro 35 Light" w:hAnsi="Avenir LT Pro 35 Light" w:cs="Arial"/>
          <w:b/>
          <w:bCs/>
          <w:sz w:val="20"/>
          <w:szCs w:val="20"/>
          <w:lang w:val="hu-HU"/>
        </w:rPr>
      </w:pPr>
      <w:r w:rsidRPr="0003269B">
        <w:rPr>
          <w:rFonts w:ascii="Avenir LT Pro 35 Light" w:hAnsi="Avenir LT Pro 35 Light" w:cs="Arial"/>
          <w:b/>
          <w:bCs/>
          <w:sz w:val="20"/>
          <w:szCs w:val="20"/>
          <w:lang w:val="hu-HU"/>
        </w:rPr>
        <w:t>Önnek milyen jogai vannak?</w:t>
      </w:r>
    </w:p>
    <w:p w:rsidR="0082530D" w:rsidRPr="0003269B" w:rsidRDefault="0082530D" w:rsidP="0082530D">
      <w:pPr>
        <w:pStyle w:val="ListParagraph"/>
        <w:ind w:left="0"/>
        <w:jc w:val="both"/>
        <w:rPr>
          <w:rFonts w:ascii="Avenir LT Pro 35 Light" w:hAnsi="Avenir LT Pro 35 Light"/>
          <w:sz w:val="20"/>
          <w:szCs w:val="20"/>
          <w:lang w:val="hu-HU"/>
        </w:rPr>
      </w:pPr>
    </w:p>
    <w:p w:rsidR="0082530D" w:rsidRPr="0003269B" w:rsidRDefault="0082530D" w:rsidP="0082530D">
      <w:pPr>
        <w:spacing w:after="280" w:line="276" w:lineRule="auto"/>
        <w:jc w:val="both"/>
        <w:rPr>
          <w:rFonts w:ascii="Avenir LT Pro 35 Light" w:hAnsi="Avenir LT Pro 35 Light" w:cs="Arial"/>
          <w:bCs/>
          <w:sz w:val="20"/>
          <w:szCs w:val="20"/>
          <w:lang w:val="hu-HU"/>
        </w:rPr>
      </w:pPr>
      <w:r w:rsidRPr="0003269B">
        <w:rPr>
          <w:rFonts w:ascii="Avenir LT Pro 35 Light" w:hAnsi="Avenir LT Pro 35 Light" w:cs="Arial"/>
          <w:bCs/>
          <w:sz w:val="20"/>
          <w:szCs w:val="20"/>
          <w:lang w:val="hu-HU"/>
        </w:rPr>
        <w:t>Az Ön</w:t>
      </w:r>
      <w:r>
        <w:rPr>
          <w:rFonts w:ascii="Avenir LT Pro 35 Light" w:hAnsi="Avenir LT Pro 35 Light" w:cs="Arial"/>
          <w:bCs/>
          <w:sz w:val="20"/>
          <w:szCs w:val="20"/>
          <w:lang w:val="hu-HU"/>
        </w:rPr>
        <w:t xml:space="preserve">nek, mint érintettnek a jogait az </w:t>
      </w:r>
      <w:r w:rsidRPr="0003269B">
        <w:rPr>
          <w:rFonts w:ascii="Avenir LT Pro 35 Light" w:hAnsi="Avenir LT Pro 35 Light" w:cs="Arial"/>
          <w:bCs/>
          <w:sz w:val="20"/>
          <w:szCs w:val="20"/>
          <w:lang w:val="hu-HU"/>
        </w:rPr>
        <w:t>alábbiakban sorol</w:t>
      </w:r>
      <w:r>
        <w:rPr>
          <w:rFonts w:ascii="Avenir LT Pro 35 Light" w:hAnsi="Avenir LT Pro 35 Light" w:cs="Arial"/>
          <w:bCs/>
          <w:sz w:val="20"/>
          <w:szCs w:val="20"/>
          <w:lang w:val="hu-HU"/>
        </w:rPr>
        <w:t xml:space="preserve">juk fel. </w:t>
      </w:r>
      <w:r w:rsidRPr="0003269B">
        <w:rPr>
          <w:rFonts w:ascii="Avenir LT Pro 35 Light" w:hAnsi="Avenir LT Pro 35 Light" w:cs="Arial"/>
          <w:bCs/>
          <w:sz w:val="20"/>
          <w:szCs w:val="20"/>
          <w:lang w:val="hu-HU"/>
        </w:rPr>
        <w:t>Kérjük vegye figyelembe, hogy a pontos feltételek, amelyek fennállása esetén jogaival élhet a GDPR III. fejezetében vannak megjelölve, míg bizonyos körülmények fennállása esetén nem minden jog gyakorolható. Önnek a következő jogai vannak:</w:t>
      </w:r>
    </w:p>
    <w:p w:rsidR="0082530D" w:rsidRPr="0003269B" w:rsidRDefault="0082530D" w:rsidP="0082530D">
      <w:pPr>
        <w:pStyle w:val="ListParagraph"/>
        <w:numPr>
          <w:ilvl w:val="0"/>
          <w:numId w:val="1"/>
        </w:numPr>
        <w:spacing w:after="280" w:line="276" w:lineRule="auto"/>
        <w:contextualSpacing/>
        <w:jc w:val="both"/>
        <w:rPr>
          <w:rFonts w:ascii="Avenir LT Pro 35 Light" w:hAnsi="Avenir LT Pro 35 Light" w:cs="Arial"/>
          <w:bCs/>
          <w:sz w:val="20"/>
          <w:szCs w:val="20"/>
          <w:lang w:val="hu-HU"/>
        </w:rPr>
      </w:pPr>
      <w:r w:rsidRPr="0003269B">
        <w:rPr>
          <w:rFonts w:ascii="Avenir LT Pro 35 Light" w:hAnsi="Avenir LT Pro 35 Light" w:cs="Arial"/>
          <w:bCs/>
          <w:sz w:val="20"/>
          <w:szCs w:val="20"/>
          <w:lang w:val="hu-HU"/>
        </w:rPr>
        <w:t>Az érintett hozzáférési joga</w:t>
      </w:r>
    </w:p>
    <w:p w:rsidR="0082530D" w:rsidRPr="0003269B" w:rsidRDefault="0082530D" w:rsidP="0082530D">
      <w:pPr>
        <w:pStyle w:val="ListParagraph"/>
        <w:numPr>
          <w:ilvl w:val="0"/>
          <w:numId w:val="1"/>
        </w:numPr>
        <w:spacing w:after="280" w:line="276" w:lineRule="auto"/>
        <w:contextualSpacing/>
        <w:jc w:val="both"/>
        <w:rPr>
          <w:rFonts w:ascii="Avenir LT Pro 35 Light" w:hAnsi="Avenir LT Pro 35 Light" w:cs="Arial"/>
          <w:bCs/>
          <w:sz w:val="20"/>
          <w:szCs w:val="20"/>
          <w:lang w:val="hu-HU"/>
        </w:rPr>
      </w:pPr>
      <w:r w:rsidRPr="0003269B">
        <w:rPr>
          <w:rFonts w:ascii="Avenir LT Pro 35 Light" w:hAnsi="Avenir LT Pro 35 Light" w:cs="Arial"/>
          <w:bCs/>
          <w:sz w:val="20"/>
          <w:szCs w:val="20"/>
          <w:lang w:val="hu-HU"/>
        </w:rPr>
        <w:t>A helytelen vagy pontatlan személyes adatok helyesbítéséhez való jog és a hiányos személyes adatok kiegészítésének joga</w:t>
      </w:r>
    </w:p>
    <w:p w:rsidR="0082530D" w:rsidRPr="0003269B" w:rsidRDefault="0082530D" w:rsidP="0082530D">
      <w:pPr>
        <w:pStyle w:val="ListParagraph"/>
        <w:numPr>
          <w:ilvl w:val="0"/>
          <w:numId w:val="1"/>
        </w:numPr>
        <w:spacing w:after="280" w:line="276" w:lineRule="auto"/>
        <w:contextualSpacing/>
        <w:jc w:val="both"/>
        <w:rPr>
          <w:rFonts w:ascii="Avenir LT Pro 35 Light" w:hAnsi="Avenir LT Pro 35 Light" w:cs="Arial"/>
          <w:bCs/>
          <w:sz w:val="20"/>
          <w:szCs w:val="20"/>
          <w:lang w:val="hu-HU"/>
        </w:rPr>
      </w:pPr>
      <w:r w:rsidRPr="0003269B">
        <w:rPr>
          <w:rFonts w:ascii="Avenir LT Pro 35 Light" w:hAnsi="Avenir LT Pro 35 Light" w:cs="Arial"/>
          <w:bCs/>
          <w:sz w:val="20"/>
          <w:szCs w:val="20"/>
          <w:lang w:val="hu-HU"/>
        </w:rPr>
        <w:t>Az adatkezelés korlátozásához való jog, például a személyes adatokhoz való hozzáférés zárolása</w:t>
      </w:r>
    </w:p>
    <w:p w:rsidR="0082530D" w:rsidRPr="0003269B" w:rsidRDefault="0082530D" w:rsidP="0082530D">
      <w:pPr>
        <w:pStyle w:val="ListParagraph"/>
        <w:numPr>
          <w:ilvl w:val="0"/>
          <w:numId w:val="1"/>
        </w:numPr>
        <w:spacing w:after="280" w:line="276" w:lineRule="auto"/>
        <w:contextualSpacing/>
        <w:jc w:val="both"/>
        <w:rPr>
          <w:rFonts w:ascii="Avenir LT Pro 35 Light" w:hAnsi="Avenir LT Pro 35 Light" w:cs="Arial"/>
          <w:bCs/>
          <w:sz w:val="20"/>
          <w:szCs w:val="20"/>
          <w:lang w:val="hu-HU"/>
        </w:rPr>
      </w:pPr>
      <w:r w:rsidRPr="0003269B">
        <w:rPr>
          <w:rFonts w:ascii="Avenir LT Pro 35 Light" w:hAnsi="Avenir LT Pro 35 Light" w:cs="Arial"/>
          <w:bCs/>
          <w:sz w:val="20"/>
          <w:szCs w:val="20"/>
          <w:lang w:val="hu-HU"/>
        </w:rPr>
        <w:t>Személyes adatok törléséhez való jog, ha a kezelés célja már megszűnt vagy jogosulatlan adatkezelés esetén</w:t>
      </w:r>
    </w:p>
    <w:p w:rsidR="0082530D" w:rsidRPr="0003269B" w:rsidRDefault="0082530D" w:rsidP="0082530D">
      <w:pPr>
        <w:pStyle w:val="ListParagraph"/>
        <w:numPr>
          <w:ilvl w:val="0"/>
          <w:numId w:val="1"/>
        </w:numPr>
        <w:spacing w:after="280" w:line="276" w:lineRule="auto"/>
        <w:contextualSpacing/>
        <w:jc w:val="both"/>
        <w:rPr>
          <w:rFonts w:ascii="Avenir LT Pro 35 Light" w:hAnsi="Avenir LT Pro 35 Light" w:cs="Arial"/>
          <w:bCs/>
          <w:sz w:val="20"/>
          <w:szCs w:val="20"/>
          <w:lang w:val="hu-HU"/>
        </w:rPr>
      </w:pPr>
      <w:r w:rsidRPr="0003269B">
        <w:rPr>
          <w:rFonts w:ascii="Avenir LT Pro 35 Light" w:hAnsi="Avenir LT Pro 35 Light" w:cs="Arial"/>
          <w:bCs/>
          <w:sz w:val="20"/>
          <w:szCs w:val="20"/>
          <w:lang w:val="hu-HU"/>
        </w:rPr>
        <w:t>Tiltakozáshoz való jog személyes adatai kezelése ellen, ha Ön azt indokolatlannak tartja</w:t>
      </w:r>
    </w:p>
    <w:p w:rsidR="0082530D" w:rsidRPr="0003269B" w:rsidRDefault="0082530D" w:rsidP="0082530D">
      <w:pPr>
        <w:pStyle w:val="ListParagraph"/>
        <w:numPr>
          <w:ilvl w:val="0"/>
          <w:numId w:val="1"/>
        </w:numPr>
        <w:spacing w:after="280" w:line="276" w:lineRule="auto"/>
        <w:contextualSpacing/>
        <w:jc w:val="both"/>
        <w:rPr>
          <w:rFonts w:ascii="Avenir LT Pro 35 Light" w:hAnsi="Avenir LT Pro 35 Light" w:cs="Arial"/>
          <w:bCs/>
          <w:sz w:val="20"/>
          <w:szCs w:val="20"/>
          <w:lang w:val="hu-HU"/>
        </w:rPr>
      </w:pPr>
      <w:r w:rsidRPr="0003269B">
        <w:rPr>
          <w:rFonts w:ascii="Avenir LT Pro 35 Light" w:hAnsi="Avenir LT Pro 35 Light" w:cs="Arial"/>
          <w:bCs/>
          <w:sz w:val="20"/>
          <w:szCs w:val="20"/>
          <w:lang w:val="hu-HU"/>
        </w:rPr>
        <w:t>Automatizált döntéshozatali eljárásból való kizárás jog</w:t>
      </w:r>
    </w:p>
    <w:p w:rsidR="0082530D" w:rsidRPr="0003269B" w:rsidRDefault="0082530D" w:rsidP="0082530D">
      <w:pPr>
        <w:pStyle w:val="ListParagraph"/>
        <w:numPr>
          <w:ilvl w:val="0"/>
          <w:numId w:val="1"/>
        </w:numPr>
        <w:spacing w:after="280" w:line="276" w:lineRule="auto"/>
        <w:contextualSpacing/>
        <w:jc w:val="both"/>
        <w:rPr>
          <w:rFonts w:ascii="Avenir LT Pro 35 Light" w:hAnsi="Avenir LT Pro 35 Light" w:cs="Arial"/>
          <w:bCs/>
          <w:sz w:val="20"/>
          <w:szCs w:val="20"/>
          <w:lang w:val="hu-HU"/>
        </w:rPr>
      </w:pPr>
      <w:r w:rsidRPr="0003269B">
        <w:rPr>
          <w:rFonts w:ascii="Avenir LT Pro 35 Light" w:hAnsi="Avenir LT Pro 35 Light" w:cs="Arial"/>
          <w:bCs/>
          <w:sz w:val="20"/>
          <w:szCs w:val="20"/>
          <w:lang w:val="hu-HU"/>
        </w:rPr>
        <w:t>Személyes adatok felsorolása, gép által olvasható formátumban vagy másik adatkezelő által</w:t>
      </w:r>
    </w:p>
    <w:p w:rsidR="0082530D" w:rsidRPr="0003269B" w:rsidRDefault="0082530D" w:rsidP="0082530D">
      <w:pPr>
        <w:pStyle w:val="ListParagraph"/>
        <w:numPr>
          <w:ilvl w:val="0"/>
          <w:numId w:val="1"/>
        </w:numPr>
        <w:spacing w:after="280" w:line="276" w:lineRule="auto"/>
        <w:contextualSpacing/>
        <w:jc w:val="both"/>
        <w:rPr>
          <w:rFonts w:ascii="Avenir LT Pro 35 Light" w:hAnsi="Avenir LT Pro 35 Light" w:cs="Arial"/>
          <w:bCs/>
          <w:sz w:val="20"/>
          <w:szCs w:val="20"/>
          <w:lang w:val="hu-HU"/>
        </w:rPr>
      </w:pPr>
      <w:r w:rsidRPr="0003269B">
        <w:rPr>
          <w:rFonts w:ascii="Avenir LT Pro 35 Light" w:hAnsi="Avenir LT Pro 35 Light" w:cs="Arial"/>
          <w:bCs/>
          <w:sz w:val="20"/>
          <w:szCs w:val="20"/>
          <w:lang w:val="hu-HU"/>
        </w:rPr>
        <w:t>Személyes adatok kezeléséhez adott hozzájárulás visszavonásának joga</w:t>
      </w:r>
    </w:p>
    <w:p w:rsidR="0082530D" w:rsidRPr="0003269B" w:rsidRDefault="0082530D" w:rsidP="0082530D">
      <w:pPr>
        <w:pStyle w:val="ListParagraph"/>
        <w:numPr>
          <w:ilvl w:val="0"/>
          <w:numId w:val="1"/>
        </w:numPr>
        <w:spacing w:after="280" w:line="276" w:lineRule="auto"/>
        <w:contextualSpacing/>
        <w:jc w:val="both"/>
        <w:rPr>
          <w:rFonts w:ascii="Avenir LT Pro 35 Light" w:hAnsi="Avenir LT Pro 35 Light" w:cs="Arial"/>
          <w:bCs/>
          <w:sz w:val="20"/>
          <w:szCs w:val="20"/>
          <w:lang w:val="hu-HU"/>
        </w:rPr>
      </w:pPr>
      <w:r w:rsidRPr="0003269B">
        <w:rPr>
          <w:rFonts w:ascii="Avenir LT Pro 35 Light" w:hAnsi="Avenir LT Pro 35 Light" w:cs="Arial"/>
          <w:bCs/>
          <w:sz w:val="20"/>
          <w:szCs w:val="20"/>
          <w:lang w:val="hu-HU"/>
        </w:rPr>
        <w:t>Panasz benyújtása felügyeleti hatósághoz</w:t>
      </w:r>
    </w:p>
    <w:p w:rsidR="0082530D" w:rsidRPr="0003269B" w:rsidRDefault="0082530D" w:rsidP="0082530D">
      <w:pPr>
        <w:pStyle w:val="ListParagraph"/>
        <w:ind w:left="0"/>
        <w:jc w:val="both"/>
        <w:rPr>
          <w:rFonts w:ascii="Avenir LT Pro 35 Light" w:hAnsi="Avenir LT Pro 35 Light"/>
          <w:sz w:val="20"/>
          <w:szCs w:val="20"/>
          <w:lang w:val="hu-HU"/>
        </w:rPr>
      </w:pPr>
    </w:p>
    <w:p w:rsidR="0082530D" w:rsidRDefault="0082530D" w:rsidP="0082530D">
      <w:pPr>
        <w:spacing w:line="276" w:lineRule="auto"/>
        <w:jc w:val="both"/>
        <w:rPr>
          <w:rFonts w:ascii="Avenir LT Pro 35 Light" w:hAnsi="Avenir LT Pro 35 Light" w:cs="Arial"/>
          <w:b/>
          <w:bCs/>
          <w:sz w:val="20"/>
          <w:szCs w:val="20"/>
          <w:lang w:val="hu-HU"/>
        </w:rPr>
      </w:pPr>
      <w:r w:rsidRPr="0003269B">
        <w:rPr>
          <w:rFonts w:ascii="Avenir LT Pro 35 Light" w:hAnsi="Avenir LT Pro 35 Light" w:cs="Arial"/>
          <w:b/>
          <w:bCs/>
          <w:sz w:val="20"/>
          <w:szCs w:val="20"/>
          <w:lang w:val="hu-HU"/>
        </w:rPr>
        <w:t>Hogyan gyakorolhatja a jogait?</w:t>
      </w:r>
    </w:p>
    <w:p w:rsidR="0082530D" w:rsidRDefault="0082530D" w:rsidP="0082530D">
      <w:pPr>
        <w:spacing w:line="276" w:lineRule="auto"/>
        <w:jc w:val="both"/>
        <w:rPr>
          <w:rFonts w:ascii="Avenir LT Pro 35 Light" w:hAnsi="Avenir LT Pro 35 Light" w:cs="Arial"/>
          <w:sz w:val="20"/>
          <w:szCs w:val="20"/>
          <w:shd w:val="clear" w:color="auto" w:fill="FFFFFF"/>
          <w:lang w:val="en-US"/>
        </w:rPr>
      </w:pPr>
    </w:p>
    <w:p w:rsidR="0082530D" w:rsidRPr="00181E85" w:rsidRDefault="0082530D" w:rsidP="0082530D">
      <w:pPr>
        <w:spacing w:line="276" w:lineRule="auto"/>
        <w:jc w:val="both"/>
        <w:rPr>
          <w:rFonts w:ascii="Avenir LT Pro 35 Light" w:hAnsi="Avenir LT Pro 35 Light" w:cs="Arial"/>
          <w:sz w:val="20"/>
          <w:szCs w:val="20"/>
          <w:shd w:val="clear" w:color="auto" w:fill="FFFFFF"/>
          <w:lang w:val="en-US"/>
        </w:rPr>
      </w:pPr>
      <w:r>
        <w:rPr>
          <w:rFonts w:ascii="Avenir LT Pro 35 Light" w:hAnsi="Avenir LT Pro 35 Light" w:cs="Arial"/>
          <w:sz w:val="20"/>
          <w:szCs w:val="20"/>
          <w:shd w:val="clear" w:color="auto" w:fill="FFFFFF"/>
          <w:lang w:val="en-US"/>
        </w:rPr>
        <w:t>HB Reavis Construction Hungary Kft.</w:t>
      </w:r>
    </w:p>
    <w:p w:rsidR="0082530D" w:rsidRPr="00181E85" w:rsidRDefault="0082530D" w:rsidP="0082530D">
      <w:pPr>
        <w:spacing w:line="276" w:lineRule="auto"/>
        <w:jc w:val="both"/>
        <w:rPr>
          <w:rFonts w:ascii="Avenir LT Pro 35 Light" w:hAnsi="Avenir LT Pro 35 Light" w:cs="Arial"/>
          <w:sz w:val="20"/>
          <w:szCs w:val="20"/>
          <w:lang w:val="en-US"/>
        </w:rPr>
      </w:pPr>
      <w:proofErr w:type="spellStart"/>
      <w:r>
        <w:rPr>
          <w:rFonts w:ascii="Avenir LT Pro 35 Light" w:hAnsi="Avenir LT Pro 35 Light" w:cs="Arial"/>
          <w:sz w:val="20"/>
          <w:szCs w:val="20"/>
        </w:rPr>
        <w:t>Elektronikus</w:t>
      </w:r>
      <w:proofErr w:type="spellEnd"/>
      <w:r>
        <w:rPr>
          <w:rFonts w:ascii="Avenir LT Pro 35 Light" w:hAnsi="Avenir LT Pro 35 Light" w:cs="Arial"/>
          <w:sz w:val="20"/>
          <w:szCs w:val="20"/>
        </w:rPr>
        <w:t xml:space="preserve"> </w:t>
      </w:r>
      <w:proofErr w:type="spellStart"/>
      <w:r>
        <w:rPr>
          <w:rFonts w:ascii="Avenir LT Pro 35 Light" w:hAnsi="Avenir LT Pro 35 Light" w:cs="Arial"/>
          <w:sz w:val="20"/>
          <w:szCs w:val="20"/>
        </w:rPr>
        <w:t>úton</w:t>
      </w:r>
      <w:proofErr w:type="spellEnd"/>
      <w:r w:rsidRPr="00181E85">
        <w:rPr>
          <w:rFonts w:ascii="Avenir LT Pro 35 Light" w:hAnsi="Avenir LT Pro 35 Light" w:cs="Arial"/>
          <w:sz w:val="20"/>
          <w:szCs w:val="20"/>
          <w:lang w:val="en-US"/>
        </w:rPr>
        <w:t>: dataprivacy@hbreavis.com</w:t>
      </w:r>
    </w:p>
    <w:p w:rsidR="0082530D" w:rsidRPr="00181E85" w:rsidRDefault="0082530D" w:rsidP="0082530D">
      <w:pPr>
        <w:spacing w:line="276" w:lineRule="auto"/>
        <w:jc w:val="both"/>
        <w:rPr>
          <w:rFonts w:ascii="Avenir LT Pro 35 Light" w:hAnsi="Avenir LT Pro 35 Light" w:cs="Arial"/>
          <w:sz w:val="20"/>
          <w:szCs w:val="20"/>
          <w:lang w:val="en-US"/>
        </w:rPr>
      </w:pPr>
      <w:proofErr w:type="spellStart"/>
      <w:r>
        <w:rPr>
          <w:rFonts w:ascii="Avenir LT Pro 35 Light" w:hAnsi="Avenir LT Pro 35 Light" w:cs="Arial"/>
          <w:sz w:val="20"/>
          <w:szCs w:val="20"/>
        </w:rPr>
        <w:t>Írásban</w:t>
      </w:r>
      <w:proofErr w:type="spellEnd"/>
      <w:r>
        <w:rPr>
          <w:rFonts w:ascii="Avenir LT Pro 35 Light" w:hAnsi="Avenir LT Pro 35 Light" w:cs="Arial"/>
          <w:sz w:val="20"/>
          <w:szCs w:val="20"/>
        </w:rPr>
        <w:t xml:space="preserve"> a </w:t>
      </w:r>
      <w:proofErr w:type="spellStart"/>
      <w:r>
        <w:rPr>
          <w:rFonts w:ascii="Avenir LT Pro 35 Light" w:hAnsi="Avenir LT Pro 35 Light" w:cs="Arial"/>
          <w:sz w:val="20"/>
          <w:szCs w:val="20"/>
        </w:rPr>
        <w:t>következő</w:t>
      </w:r>
      <w:proofErr w:type="spellEnd"/>
      <w:r>
        <w:rPr>
          <w:rFonts w:ascii="Avenir LT Pro 35 Light" w:hAnsi="Avenir LT Pro 35 Light" w:cs="Arial"/>
          <w:sz w:val="20"/>
          <w:szCs w:val="20"/>
        </w:rPr>
        <w:t xml:space="preserve"> </w:t>
      </w:r>
      <w:proofErr w:type="spellStart"/>
      <w:r>
        <w:rPr>
          <w:rFonts w:ascii="Avenir LT Pro 35 Light" w:hAnsi="Avenir LT Pro 35 Light" w:cs="Arial"/>
          <w:sz w:val="20"/>
          <w:szCs w:val="20"/>
        </w:rPr>
        <w:t>címen</w:t>
      </w:r>
      <w:proofErr w:type="spellEnd"/>
      <w:r w:rsidRPr="00181E85">
        <w:rPr>
          <w:rFonts w:ascii="Avenir LT Pro 35 Light" w:hAnsi="Avenir LT Pro 35 Light" w:cs="Arial"/>
          <w:sz w:val="20"/>
          <w:szCs w:val="20"/>
          <w:lang w:val="en-US"/>
        </w:rPr>
        <w:t xml:space="preserve">: </w:t>
      </w:r>
      <w:r>
        <w:rPr>
          <w:rFonts w:ascii="Avenir LT Pro 35 Light" w:hAnsi="Avenir LT Pro 35 Light" w:cs="Arial"/>
          <w:sz w:val="20"/>
          <w:szCs w:val="20"/>
          <w:shd w:val="clear" w:color="auto" w:fill="FFFFFF"/>
          <w:lang w:val="en-US"/>
        </w:rPr>
        <w:t xml:space="preserve">1138 Budapest, Népfürdő u. 22. B. ép. 3. em. </w:t>
      </w:r>
    </w:p>
    <w:p w:rsidR="0082530D" w:rsidRDefault="0082530D" w:rsidP="0082530D">
      <w:pPr>
        <w:spacing w:line="276" w:lineRule="auto"/>
        <w:jc w:val="both"/>
        <w:rPr>
          <w:rFonts w:ascii="Avenir LT Pro 35 Light" w:hAnsi="Avenir LT Pro 35 Light" w:cs="Arial"/>
          <w:sz w:val="20"/>
          <w:szCs w:val="20"/>
        </w:rPr>
      </w:pPr>
      <w:r>
        <w:rPr>
          <w:rFonts w:ascii="Avenir LT Pro 35 Light" w:hAnsi="Avenir LT Pro 35 Light" w:cs="Arial"/>
          <w:sz w:val="20"/>
          <w:szCs w:val="20"/>
        </w:rPr>
        <w:t>Tel</w:t>
      </w:r>
      <w:r w:rsidRPr="00181E85">
        <w:rPr>
          <w:rFonts w:ascii="Avenir LT Pro 35 Light" w:hAnsi="Avenir LT Pro 35 Light" w:cs="Arial"/>
          <w:sz w:val="20"/>
          <w:szCs w:val="20"/>
          <w:lang w:val="en-US"/>
        </w:rPr>
        <w:t>: +421 918 723 243</w:t>
      </w:r>
    </w:p>
    <w:p w:rsidR="0082530D" w:rsidRPr="00181E85" w:rsidRDefault="0082530D" w:rsidP="0082530D">
      <w:pPr>
        <w:spacing w:line="276" w:lineRule="auto"/>
        <w:jc w:val="both"/>
        <w:rPr>
          <w:rFonts w:ascii="Avenir LT Pro 35 Light" w:hAnsi="Avenir LT Pro 35 Light" w:cs="Arial"/>
          <w:sz w:val="20"/>
          <w:szCs w:val="20"/>
          <w:lang w:val="en-US"/>
        </w:rPr>
      </w:pPr>
    </w:p>
    <w:p w:rsidR="0082530D" w:rsidRPr="0003269B" w:rsidRDefault="0082530D" w:rsidP="0082530D">
      <w:pPr>
        <w:jc w:val="both"/>
        <w:rPr>
          <w:rFonts w:ascii="Avenir LT Pro 35 Light" w:hAnsi="Avenir LT Pro 35 Light"/>
          <w:sz w:val="20"/>
          <w:szCs w:val="20"/>
          <w:lang w:val="hu-HU"/>
        </w:rPr>
      </w:pPr>
      <w:r w:rsidRPr="0003269B">
        <w:rPr>
          <w:rFonts w:ascii="Avenir LT Pro 35 Light" w:hAnsi="Avenir LT Pro 35 Light" w:cs="Arial"/>
          <w:bCs/>
          <w:sz w:val="20"/>
          <w:szCs w:val="20"/>
          <w:lang w:val="hu-HU"/>
        </w:rPr>
        <w:t>Arra törekszünk, hogy magánéletét a lehető legjobban megvédjük, ezért személyes adatait a GDPR-</w:t>
      </w:r>
      <w:proofErr w:type="spellStart"/>
      <w:r w:rsidRPr="0003269B">
        <w:rPr>
          <w:rFonts w:ascii="Avenir LT Pro 35 Light" w:hAnsi="Avenir LT Pro 35 Light" w:cs="Arial"/>
          <w:bCs/>
          <w:sz w:val="20"/>
          <w:szCs w:val="20"/>
          <w:lang w:val="hu-HU"/>
        </w:rPr>
        <w:t>nak</w:t>
      </w:r>
      <w:proofErr w:type="spellEnd"/>
      <w:r w:rsidRPr="0003269B">
        <w:rPr>
          <w:rFonts w:ascii="Avenir LT Pro 35 Light" w:hAnsi="Avenir LT Pro 35 Light" w:cs="Arial"/>
          <w:bCs/>
          <w:sz w:val="20"/>
          <w:szCs w:val="20"/>
          <w:lang w:val="hu-HU"/>
        </w:rPr>
        <w:t xml:space="preserve"> és az egyéb alkalmazandó jogszabályoknak megfelelően kezeljük. Abban az esetben, ha Ön nem ért egyet azzal, ahogyan a személyes adatait kezeljük, akkor jogai érvényesítése érdekében vegye fel a kapcsolatot adatvédelmi tisztviselőnkkel:</w:t>
      </w:r>
    </w:p>
    <w:p w:rsidR="0082530D" w:rsidRDefault="0082530D" w:rsidP="0082530D">
      <w:pPr>
        <w:spacing w:line="276" w:lineRule="auto"/>
        <w:jc w:val="both"/>
        <w:rPr>
          <w:rFonts w:ascii="Avenir LT Pro 35 Light" w:hAnsi="Avenir LT Pro 35 Light" w:cs="Arial"/>
          <w:bCs/>
          <w:sz w:val="20"/>
          <w:szCs w:val="20"/>
          <w:lang w:val="hu-HU"/>
        </w:rPr>
      </w:pPr>
    </w:p>
    <w:p w:rsidR="0082530D" w:rsidRPr="0003269B" w:rsidRDefault="0082530D" w:rsidP="0082530D">
      <w:pPr>
        <w:spacing w:line="276" w:lineRule="auto"/>
        <w:jc w:val="both"/>
        <w:rPr>
          <w:rFonts w:ascii="Avenir LT Pro 35 Light" w:hAnsi="Avenir LT Pro 35 Light" w:cs="Arial"/>
          <w:sz w:val="20"/>
          <w:szCs w:val="20"/>
          <w:lang w:val="hu-HU"/>
        </w:rPr>
      </w:pPr>
      <w:r w:rsidRPr="0003269B">
        <w:rPr>
          <w:rFonts w:ascii="Avenir LT Pro 35 Light" w:hAnsi="Avenir LT Pro 35 Light" w:cs="Arial"/>
          <w:bCs/>
          <w:sz w:val="20"/>
          <w:szCs w:val="20"/>
          <w:lang w:val="hu-HU"/>
        </w:rPr>
        <w:t xml:space="preserve">Adatvédelmi tisztviselőnk elérhetőségei: Erika Wild, </w:t>
      </w:r>
      <w:proofErr w:type="spellStart"/>
      <w:r w:rsidRPr="0003269B">
        <w:rPr>
          <w:rFonts w:ascii="Avenir LT Pro 35 Light" w:hAnsi="Avenir LT Pro 35 Light" w:cs="Arial"/>
          <w:sz w:val="20"/>
          <w:szCs w:val="20"/>
          <w:lang w:val="hu-HU"/>
        </w:rPr>
        <w:t>Twin</w:t>
      </w:r>
      <w:proofErr w:type="spellEnd"/>
      <w:r w:rsidRPr="0003269B">
        <w:rPr>
          <w:rFonts w:ascii="Avenir LT Pro 35 Light" w:hAnsi="Avenir LT Pro 35 Light" w:cs="Arial"/>
          <w:sz w:val="20"/>
          <w:szCs w:val="20"/>
          <w:lang w:val="hu-HU"/>
        </w:rPr>
        <w:t xml:space="preserve"> City C, </w:t>
      </w:r>
      <w:proofErr w:type="spellStart"/>
      <w:r w:rsidRPr="0003269B">
        <w:rPr>
          <w:rFonts w:ascii="Avenir LT Pro 35 Light" w:hAnsi="Avenir LT Pro 35 Light" w:cs="Arial"/>
          <w:sz w:val="20"/>
          <w:szCs w:val="20"/>
          <w:lang w:val="hu-HU"/>
        </w:rPr>
        <w:t>Mlynské</w:t>
      </w:r>
      <w:proofErr w:type="spellEnd"/>
      <w:r w:rsidRPr="0003269B">
        <w:rPr>
          <w:rFonts w:ascii="Avenir LT Pro 35 Light" w:hAnsi="Avenir LT Pro 35 Light" w:cs="Arial"/>
          <w:sz w:val="20"/>
          <w:szCs w:val="20"/>
          <w:lang w:val="hu-HU"/>
        </w:rPr>
        <w:t xml:space="preserve"> </w:t>
      </w:r>
      <w:proofErr w:type="spellStart"/>
      <w:r w:rsidRPr="0003269B">
        <w:rPr>
          <w:rFonts w:ascii="Avenir LT Pro 35 Light" w:hAnsi="Avenir LT Pro 35 Light" w:cs="Arial"/>
          <w:sz w:val="20"/>
          <w:szCs w:val="20"/>
          <w:lang w:val="hu-HU"/>
        </w:rPr>
        <w:t>Nivy</w:t>
      </w:r>
      <w:proofErr w:type="spellEnd"/>
      <w:r w:rsidRPr="0003269B">
        <w:rPr>
          <w:rFonts w:ascii="Avenir LT Pro 35 Light" w:hAnsi="Avenir LT Pro 35 Light" w:cs="Arial"/>
          <w:sz w:val="20"/>
          <w:szCs w:val="20"/>
          <w:lang w:val="hu-HU"/>
        </w:rPr>
        <w:t xml:space="preserve"> 16, 821 09 Pozsony, Szlovák Köztársaság; telefon: +421 918 723 243; email: </w:t>
      </w:r>
      <w:hyperlink r:id="rId5" w:history="1">
        <w:r w:rsidRPr="0003269B">
          <w:rPr>
            <w:rFonts w:ascii="Avenir LT Pro 35 Light" w:hAnsi="Avenir LT Pro 35 Light" w:cs="Arial"/>
            <w:sz w:val="20"/>
            <w:szCs w:val="20"/>
            <w:lang w:val="hu-HU"/>
          </w:rPr>
          <w:t>dataprivacy@hbreavis.com</w:t>
        </w:r>
      </w:hyperlink>
    </w:p>
    <w:p w:rsidR="0082530D" w:rsidRDefault="0082530D" w:rsidP="0082530D">
      <w:pPr>
        <w:rPr>
          <w:rFonts w:ascii="Avenir LT Pro 35 Light" w:hAnsi="Avenir LT Pro 35 Light" w:cs="Arial"/>
          <w:bCs/>
          <w:sz w:val="20"/>
          <w:szCs w:val="20"/>
          <w:lang w:val="hu-HU"/>
        </w:rPr>
      </w:pPr>
    </w:p>
    <w:p w:rsidR="0082530D" w:rsidRPr="00F463AF" w:rsidRDefault="0082530D" w:rsidP="0082530D">
      <w:pPr>
        <w:rPr>
          <w:lang w:val="hu-HU"/>
        </w:rPr>
      </w:pPr>
      <w:r w:rsidRPr="0003269B">
        <w:rPr>
          <w:rFonts w:ascii="Avenir LT Pro 35 Light" w:hAnsi="Avenir LT Pro 35 Light" w:cs="Arial"/>
          <w:bCs/>
          <w:sz w:val="20"/>
          <w:szCs w:val="20"/>
          <w:lang w:val="hu-HU"/>
        </w:rPr>
        <w:t>Hivatalos panaszt is benyújthat a helyi adatvédelmi felügyeleti hatósághoz. További információk az egyes EU felügyeleti hatóságokról, valamint, hogy hogyan veheti fel velük a kapcsolatot, a következő weboldalon találhatóak:</w:t>
      </w:r>
      <w:hyperlink r:id="rId6" w:history="1">
        <w:r w:rsidRPr="00A960ED">
          <w:rPr>
            <w:rStyle w:val="Hyperlink"/>
            <w:rFonts w:ascii="Avenir LT Pro 35 Light" w:hAnsi="Avenir LT Pro 35 Light" w:cs="Arial"/>
            <w:sz w:val="20"/>
            <w:szCs w:val="20"/>
            <w:lang w:val="hu-HU"/>
          </w:rPr>
          <w:t>https://ec.europa.eu/justice/article-29/structure/data-protection-authorities/index_en.htm</w:t>
        </w:r>
      </w:hyperlink>
    </w:p>
    <w:p w:rsidR="0082530D" w:rsidRPr="004A198E" w:rsidRDefault="0082530D" w:rsidP="0082530D">
      <w:pPr>
        <w:rPr>
          <w:lang w:val="hu-HU"/>
        </w:rPr>
      </w:pPr>
    </w:p>
    <w:p w:rsidR="00F843B2" w:rsidRPr="0082530D" w:rsidRDefault="00F843B2">
      <w:pPr>
        <w:rPr>
          <w:lang w:val="hu-HU"/>
        </w:rPr>
      </w:pPr>
      <w:bookmarkStart w:id="0" w:name="_GoBack"/>
      <w:bookmarkEnd w:id="0"/>
    </w:p>
    <w:sectPr w:rsidR="00F843B2" w:rsidRPr="0082530D">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LT Pro 35 Light">
    <w:panose1 w:val="020B0402020203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093744"/>
      <w:docPartObj>
        <w:docPartGallery w:val="Page Numbers (Bottom of Page)"/>
        <w:docPartUnique/>
      </w:docPartObj>
    </w:sdtPr>
    <w:sdtEndPr>
      <w:rPr>
        <w:noProof/>
      </w:rPr>
    </w:sdtEndPr>
    <w:sdtContent>
      <w:p w:rsidR="00960D22" w:rsidRDefault="008253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60D22" w:rsidRDefault="0082530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02E8"/>
    <w:multiLevelType w:val="hybridMultilevel"/>
    <w:tmpl w:val="709C97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D6503AF"/>
    <w:multiLevelType w:val="hybridMultilevel"/>
    <w:tmpl w:val="C166DABE"/>
    <w:lvl w:ilvl="0" w:tplc="B39E42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67C11"/>
    <w:multiLevelType w:val="hybridMultilevel"/>
    <w:tmpl w:val="9D3C6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F090D"/>
    <w:multiLevelType w:val="hybridMultilevel"/>
    <w:tmpl w:val="41B64B5A"/>
    <w:lvl w:ilvl="0" w:tplc="3DB807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C19B7"/>
    <w:multiLevelType w:val="hybridMultilevel"/>
    <w:tmpl w:val="6B6C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41BB8"/>
    <w:multiLevelType w:val="hybridMultilevel"/>
    <w:tmpl w:val="F5F09938"/>
    <w:lvl w:ilvl="0" w:tplc="E0D60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0D"/>
    <w:rsid w:val="0082530D"/>
    <w:rsid w:val="00D11A29"/>
    <w:rsid w:val="00F527CD"/>
    <w:rsid w:val="00F843B2"/>
  </w:rsids>
  <m:mathPr>
    <m:mathFont m:val="Cambria Math"/>
    <m:brkBin m:val="before"/>
    <m:brkBinSub m:val="--"/>
    <m:smallFrac m:val="0"/>
    <m:dispDef/>
    <m:lMargin m:val="0"/>
    <m:rMargin m:val="0"/>
    <m:defJc m:val="centerGroup"/>
    <m:wrapIndent m:val="1440"/>
    <m:intLim m:val="subSup"/>
    <m:naryLim m:val="undOvr"/>
  </m:mathPr>
  <w:themeFontLang w:val="en-US" w:eastAsia="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6AFA8-1F87-4B06-9374-39A27C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30D"/>
    <w:pPr>
      <w:spacing w:after="0" w:line="240" w:lineRule="auto"/>
    </w:pPr>
    <w:rPr>
      <w:rFonts w:ascii="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30D"/>
    <w:pPr>
      <w:ind w:left="708"/>
    </w:pPr>
  </w:style>
  <w:style w:type="character" w:styleId="Hyperlink">
    <w:name w:val="Hyperlink"/>
    <w:basedOn w:val="DefaultParagraphFont"/>
    <w:uiPriority w:val="99"/>
    <w:unhideWhenUsed/>
    <w:rsid w:val="0082530D"/>
    <w:rPr>
      <w:color w:val="0000FF"/>
      <w:u w:val="single"/>
    </w:rPr>
  </w:style>
  <w:style w:type="paragraph" w:styleId="Footer">
    <w:name w:val="footer"/>
    <w:basedOn w:val="Normal"/>
    <w:link w:val="FooterChar"/>
    <w:uiPriority w:val="99"/>
    <w:unhideWhenUsed/>
    <w:rsid w:val="0082530D"/>
    <w:pPr>
      <w:tabs>
        <w:tab w:val="center" w:pos="4513"/>
        <w:tab w:val="right" w:pos="9026"/>
      </w:tabs>
    </w:pPr>
  </w:style>
  <w:style w:type="character" w:customStyle="1" w:styleId="FooterChar">
    <w:name w:val="Footer Char"/>
    <w:basedOn w:val="DefaultParagraphFont"/>
    <w:link w:val="Footer"/>
    <w:uiPriority w:val="99"/>
    <w:rsid w:val="0082530D"/>
    <w:rPr>
      <w:rFonts w:ascii="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justice/article-29/structure/data-protection-authorities/index_en.htm" TargetMode="External"/><Relationship Id="rId11" Type="http://schemas.openxmlformats.org/officeDocument/2006/relationships/customXml" Target="../customXml/item2.xml"/><Relationship Id="rId5" Type="http://schemas.openxmlformats.org/officeDocument/2006/relationships/hyperlink" Target="mailto:dataprivacy@hbreavis.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79D2FDB221D41BFE5DA1E7C0ED26B" ma:contentTypeVersion="12" ma:contentTypeDescription="Create a new document." ma:contentTypeScope="" ma:versionID="d5e04634fa0236229f0afb51f5d6a77e">
  <xsd:schema xmlns:xsd="http://www.w3.org/2001/XMLSchema" xmlns:xs="http://www.w3.org/2001/XMLSchema" xmlns:p="http://schemas.microsoft.com/office/2006/metadata/properties" xmlns:ns2="e0e38499-d380-421f-a6ae-6464158da359" xmlns:ns3="ab0a3b1d-d379-42b2-9a27-cf86704bc3e1" xmlns:ns4="c253a3ae-1097-4661-a18a-a0db297a9e5c" targetNamespace="http://schemas.microsoft.com/office/2006/metadata/properties" ma:root="true" ma:fieldsID="b77b3c80cd24faa7c2ee5d04c3ed8ab9" ns2:_="" ns3:_="" ns4:_="">
    <xsd:import namespace="e0e38499-d380-421f-a6ae-6464158da359"/>
    <xsd:import namespace="ab0a3b1d-d379-42b2-9a27-cf86704bc3e1"/>
    <xsd:import namespace="c253a3ae-1097-4661-a18a-a0db297a9e5c"/>
    <xsd:element name="properties">
      <xsd:complexType>
        <xsd:sequence>
          <xsd:element name="documentManagement">
            <xsd:complexType>
              <xsd:all>
                <xsd:element ref="ns2:MediaServiceMetadata" minOccurs="0"/>
                <xsd:element ref="ns2:MediaServiceFastMetadata" minOccurs="0"/>
                <xsd:element ref="ns2:BPC_x0020_process" minOccurs="0"/>
                <xsd:element ref="ns3:SharedWithUsers" minOccurs="0"/>
                <xsd:element ref="ns3:SharedWithDetails" minOccurs="0"/>
                <xsd:element ref="ns4:upload_x0020_by"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8499-d380-421f-a6ae-6464158da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PC_x0020_process" ma:index="10" nillable="true" ma:displayName="BPC process" ma:internalName="BPC_x0020_proces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0a3b1d-d379-42b2-9a27-cf86704bc3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3a3ae-1097-4661-a18a-a0db297a9e5c" elementFormDefault="qualified">
    <xsd:import namespace="http://schemas.microsoft.com/office/2006/documentManagement/types"/>
    <xsd:import namespace="http://schemas.microsoft.com/office/infopath/2007/PartnerControls"/>
    <xsd:element name="upload_x0020_by" ma:index="13" nillable="true" ma:displayName="upload by" ma:internalName="upload_x0020_by">
      <xsd:simpleType>
        <xsd:restriction base="dms:Text">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PC_x0020_process xmlns="e0e38499-d380-421f-a6ae-6464158da359">
      <Url xsi:nil="true"/>
      <Description xsi:nil="true"/>
    </BPC_x0020_process>
    <upload_x0020_by xmlns="c253a3ae-1097-4661-a18a-a0db297a9e5c" xsi:nil="true"/>
  </documentManagement>
</p:properties>
</file>

<file path=customXml/itemProps1.xml><?xml version="1.0" encoding="utf-8"?>
<ds:datastoreItem xmlns:ds="http://schemas.openxmlformats.org/officeDocument/2006/customXml" ds:itemID="{A020D268-5504-4B51-AF6A-BFA355F5616B}"/>
</file>

<file path=customXml/itemProps2.xml><?xml version="1.0" encoding="utf-8"?>
<ds:datastoreItem xmlns:ds="http://schemas.openxmlformats.org/officeDocument/2006/customXml" ds:itemID="{BF2BF02E-78D2-4A6E-99C4-F62FF9A286F8}"/>
</file>

<file path=customXml/itemProps3.xml><?xml version="1.0" encoding="utf-8"?>
<ds:datastoreItem xmlns:ds="http://schemas.openxmlformats.org/officeDocument/2006/customXml" ds:itemID="{6F7AC600-0A02-410D-9674-101F2D738777}"/>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8665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Tasné dr Huszics Gabriella</dc:creator>
  <cp:keywords/>
  <dc:description/>
  <cp:lastModifiedBy>Tasné dr Huszics Gabriella</cp:lastModifiedBy>
  <cp:revision>1</cp:revision>
  <dcterms:created xsi:type="dcterms:W3CDTF">2019-12-09T12:41:00Z</dcterms:created>
  <dcterms:modified xsi:type="dcterms:W3CDTF">2019-12-09T12:42:00Z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0x01010040B79D2FDB221D41BFE5DA1E7C0ED26B</vt:lpwstr>
  </property>
</Properties>
</file>